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EE2" w14:textId="2F3F402F" w:rsidR="00AD630F" w:rsidRPr="00B8691A" w:rsidRDefault="006239B9" w:rsidP="00AD630F">
      <w:pPr>
        <w:pStyle w:val="Nadpis1"/>
        <w:rPr>
          <w:i/>
          <w:sz w:val="46"/>
          <w:szCs w:val="46"/>
          <w:u w:val="none"/>
        </w:rPr>
      </w:pP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M</w:t>
      </w:r>
      <w:r w:rsidR="00AA28DD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L</w:t>
      </w: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–</w:t>
      </w:r>
      <w:r w:rsidR="00C007BA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131212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K</w:t>
      </w:r>
      <w:r w:rsidR="00CC20F3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ampaň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87308C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Půjčka na bydlení 2024</w:t>
      </w:r>
    </w:p>
    <w:p w14:paraId="174A04FE" w14:textId="77777777" w:rsidR="00AD146E" w:rsidRPr="006E3AA0" w:rsidRDefault="00AD146E" w:rsidP="001639BF">
      <w:pPr>
        <w:jc w:val="center"/>
        <w:rPr>
          <w:rFonts w:ascii="Arial" w:eastAsia="Arial Unicode MS" w:hAnsi="Arial" w:cs="Arial"/>
          <w:b/>
          <w:bCs/>
          <w:sz w:val="10"/>
          <w:szCs w:val="10"/>
        </w:rPr>
      </w:pPr>
    </w:p>
    <w:p w14:paraId="0DAE434B" w14:textId="646A0686" w:rsidR="00CC20F3" w:rsidRPr="0035396D" w:rsidRDefault="00CC20F3" w:rsidP="00CC20F3">
      <w:pPr>
        <w:pStyle w:val="Nzev"/>
        <w:ind w:left="180"/>
        <w:rPr>
          <w:color w:val="808080"/>
          <w:sz w:val="32"/>
          <w:szCs w:val="32"/>
        </w:rPr>
      </w:pPr>
      <w:r w:rsidRPr="0035396D">
        <w:rPr>
          <w:sz w:val="32"/>
          <w:szCs w:val="32"/>
        </w:rPr>
        <w:t xml:space="preserve">Termín akce: </w:t>
      </w:r>
      <w:r w:rsidR="00B17013" w:rsidRPr="00B17013">
        <w:rPr>
          <w:bCs w:val="0"/>
          <w:iCs/>
          <w:sz w:val="32"/>
          <w:szCs w:val="32"/>
        </w:rPr>
        <w:t>od</w:t>
      </w:r>
      <w:r w:rsidR="007C37B7">
        <w:rPr>
          <w:bCs w:val="0"/>
          <w:iCs/>
          <w:sz w:val="32"/>
          <w:szCs w:val="32"/>
        </w:rPr>
        <w:t xml:space="preserve"> </w:t>
      </w:r>
      <w:r w:rsidR="00AC5730">
        <w:rPr>
          <w:bCs w:val="0"/>
          <w:iCs/>
          <w:sz w:val="32"/>
          <w:szCs w:val="32"/>
        </w:rPr>
        <w:t>1</w:t>
      </w:r>
      <w:r w:rsidR="00E52F8D">
        <w:rPr>
          <w:bCs w:val="0"/>
          <w:iCs/>
          <w:sz w:val="32"/>
          <w:szCs w:val="32"/>
        </w:rPr>
        <w:t xml:space="preserve">. </w:t>
      </w:r>
      <w:r w:rsidR="00AC5730">
        <w:rPr>
          <w:bCs w:val="0"/>
          <w:iCs/>
          <w:sz w:val="32"/>
          <w:szCs w:val="32"/>
        </w:rPr>
        <w:t>12</w:t>
      </w:r>
      <w:r w:rsidR="007C37B7">
        <w:rPr>
          <w:bCs w:val="0"/>
          <w:iCs/>
          <w:sz w:val="32"/>
          <w:szCs w:val="32"/>
        </w:rPr>
        <w:t>.</w:t>
      </w:r>
      <w:r w:rsidR="00B17013" w:rsidRPr="00B17013">
        <w:rPr>
          <w:bCs w:val="0"/>
          <w:iCs/>
          <w:sz w:val="32"/>
          <w:szCs w:val="32"/>
        </w:rPr>
        <w:t xml:space="preserve"> </w:t>
      </w:r>
      <w:r w:rsidR="00E52F8D" w:rsidRPr="00B17013">
        <w:rPr>
          <w:bCs w:val="0"/>
          <w:iCs/>
          <w:sz w:val="32"/>
          <w:szCs w:val="32"/>
        </w:rPr>
        <w:t>do</w:t>
      </w:r>
      <w:r w:rsidR="00E52F8D">
        <w:rPr>
          <w:bCs w:val="0"/>
          <w:iCs/>
          <w:sz w:val="32"/>
          <w:szCs w:val="32"/>
        </w:rPr>
        <w:t xml:space="preserve"> </w:t>
      </w:r>
      <w:r w:rsidR="0087308C">
        <w:rPr>
          <w:bCs w:val="0"/>
          <w:iCs/>
          <w:sz w:val="32"/>
          <w:szCs w:val="32"/>
        </w:rPr>
        <w:t>3</w:t>
      </w:r>
      <w:r w:rsidR="00AC5730">
        <w:rPr>
          <w:bCs w:val="0"/>
          <w:iCs/>
          <w:sz w:val="32"/>
          <w:szCs w:val="32"/>
        </w:rPr>
        <w:t>1</w:t>
      </w:r>
      <w:r w:rsidR="0087308C">
        <w:rPr>
          <w:bCs w:val="0"/>
          <w:iCs/>
          <w:sz w:val="32"/>
          <w:szCs w:val="32"/>
        </w:rPr>
        <w:t>. 1</w:t>
      </w:r>
      <w:r w:rsidR="00343100">
        <w:rPr>
          <w:bCs w:val="0"/>
          <w:iCs/>
          <w:sz w:val="32"/>
          <w:szCs w:val="32"/>
        </w:rPr>
        <w:t>.</w:t>
      </w:r>
      <w:r w:rsidR="006F731B">
        <w:rPr>
          <w:bCs w:val="0"/>
          <w:iCs/>
          <w:sz w:val="32"/>
          <w:szCs w:val="32"/>
        </w:rPr>
        <w:t xml:space="preserve"> 202</w:t>
      </w:r>
      <w:r w:rsidR="00974C1A">
        <w:rPr>
          <w:bCs w:val="0"/>
          <w:iCs/>
          <w:sz w:val="32"/>
          <w:szCs w:val="32"/>
        </w:rPr>
        <w:t>5</w:t>
      </w:r>
    </w:p>
    <w:p w14:paraId="71583E81" w14:textId="77777777" w:rsidR="00CC20F3" w:rsidRPr="000147A8" w:rsidRDefault="00CC20F3" w:rsidP="00CC20F3">
      <w:pPr>
        <w:pStyle w:val="Textvbloku"/>
        <w:jc w:val="center"/>
        <w:rPr>
          <w:b/>
          <w:bCs/>
          <w:color w:val="808080"/>
          <w:sz w:val="10"/>
          <w:szCs w:val="10"/>
        </w:rPr>
      </w:pPr>
    </w:p>
    <w:p w14:paraId="6162C5C9" w14:textId="1225AB3A" w:rsidR="00CC20F3" w:rsidRPr="0035396D" w:rsidRDefault="00CC20F3" w:rsidP="00CC20F3">
      <w:pPr>
        <w:pStyle w:val="Textvbloku"/>
        <w:jc w:val="center"/>
        <w:rPr>
          <w:b/>
          <w:bCs/>
          <w:color w:val="808080"/>
          <w:sz w:val="28"/>
          <w:szCs w:val="28"/>
        </w:rPr>
      </w:pPr>
      <w:r w:rsidRPr="0035396D">
        <w:rPr>
          <w:b/>
          <w:bCs/>
          <w:color w:val="808080"/>
          <w:sz w:val="28"/>
          <w:szCs w:val="28"/>
        </w:rPr>
        <w:t>Nabídka je určena pro všechny distribuční kanály MP</w:t>
      </w:r>
    </w:p>
    <w:p w14:paraId="254A91A7" w14:textId="77777777" w:rsidR="00860346" w:rsidRPr="000147A8" w:rsidRDefault="00860346" w:rsidP="00CC20F3">
      <w:pPr>
        <w:pStyle w:val="Zkladntext3"/>
        <w:tabs>
          <w:tab w:val="left" w:pos="9540"/>
        </w:tabs>
        <w:ind w:right="873"/>
        <w:jc w:val="both"/>
        <w:rPr>
          <w:bCs w:val="0"/>
          <w:color w:val="0000FF"/>
          <w:sz w:val="10"/>
          <w:u w:val="none"/>
        </w:rPr>
      </w:pPr>
    </w:p>
    <w:p w14:paraId="46CAA208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11350545" w14:textId="71F13E93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</w:pPr>
      <w:r w:rsidRPr="00AD630F">
        <w:t>Kampa</w:t>
      </w:r>
      <w:r>
        <w:t>ň je určena pro podporu prodeje nezajištěných úvěrů</w:t>
      </w:r>
    </w:p>
    <w:p w14:paraId="7BAA3567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39F50934" w14:textId="66B6E326" w:rsidR="00A837C9" w:rsidRPr="007E2AD8" w:rsidRDefault="00DD0337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Benefity akce:</w:t>
      </w:r>
    </w:p>
    <w:p w14:paraId="3DCE4632" w14:textId="680B5DFA" w:rsidR="005E793F" w:rsidRPr="005E793F" w:rsidRDefault="0029079F" w:rsidP="005E793F">
      <w:pPr>
        <w:numPr>
          <w:ilvl w:val="0"/>
          <w:numId w:val="47"/>
        </w:numPr>
        <w:spacing w:before="120" w:after="240"/>
        <w:ind w:left="357" w:hanging="357"/>
        <w:rPr>
          <w:rFonts w:ascii="Arial" w:hAnsi="Arial" w:cs="Arial"/>
          <w:b/>
          <w:color w:val="00B050"/>
          <w:sz w:val="22"/>
        </w:rPr>
      </w:pPr>
      <w:r>
        <w:rPr>
          <w:rFonts w:ascii="Arial" w:hAnsi="Arial" w:cs="Arial"/>
          <w:b/>
          <w:color w:val="00B050"/>
          <w:sz w:val="22"/>
        </w:rPr>
        <w:t>Zvýhodněná</w:t>
      </w:r>
      <w:r w:rsidR="004F79CA" w:rsidRPr="005E793F">
        <w:rPr>
          <w:rFonts w:ascii="Arial" w:hAnsi="Arial" w:cs="Arial"/>
          <w:b/>
          <w:color w:val="00B050"/>
          <w:sz w:val="22"/>
        </w:rPr>
        <w:t xml:space="preserve"> úroková sazba</w:t>
      </w:r>
    </w:p>
    <w:p w14:paraId="19AE53F3" w14:textId="77777777" w:rsidR="00DB12AD" w:rsidRDefault="00DB12AD" w:rsidP="005720AC">
      <w:pPr>
        <w:rPr>
          <w:rFonts w:ascii="Arial" w:hAnsi="Arial" w:cs="Arial"/>
          <w:b/>
          <w:bCs/>
          <w:sz w:val="10"/>
          <w:szCs w:val="10"/>
        </w:rPr>
      </w:pPr>
    </w:p>
    <w:p w14:paraId="4FD74ECB" w14:textId="77777777" w:rsidR="00CC20F3" w:rsidRDefault="00CC20F3" w:rsidP="00F601D6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 w:rsidRPr="00AD630F">
        <w:rPr>
          <w:bCs w:val="0"/>
          <w:color w:val="0000FF"/>
          <w:sz w:val="22"/>
          <w:szCs w:val="22"/>
          <w:u w:val="none"/>
        </w:rPr>
        <w:t>Typy produktů zahrnuté do akce:</w:t>
      </w:r>
    </w:p>
    <w:tbl>
      <w:tblPr>
        <w:tblStyle w:val="Mkatabulky"/>
        <w:tblW w:w="6457" w:type="dxa"/>
        <w:tblLook w:val="04A0" w:firstRow="1" w:lastRow="0" w:firstColumn="1" w:lastColumn="0" w:noHBand="0" w:noVBand="1"/>
      </w:tblPr>
      <w:tblGrid>
        <w:gridCol w:w="583"/>
        <w:gridCol w:w="5874"/>
      </w:tblGrid>
      <w:tr w:rsidR="0029079F" w14:paraId="32E1AC11" w14:textId="77777777" w:rsidTr="009A781E">
        <w:trPr>
          <w:trHeight w:val="290"/>
        </w:trPr>
        <w:tc>
          <w:tcPr>
            <w:tcW w:w="6457" w:type="dxa"/>
            <w:gridSpan w:val="2"/>
            <w:shd w:val="clear" w:color="auto" w:fill="DBE5F1" w:themeFill="accent1" w:themeFillTint="33"/>
            <w:hideMark/>
          </w:tcPr>
          <w:p w14:paraId="1CC45445" w14:textId="77777777" w:rsidR="0029079F" w:rsidRDefault="0029079F" w:rsidP="009A7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Přehled úvěrových produktů </w:t>
            </w:r>
          </w:p>
        </w:tc>
      </w:tr>
      <w:tr w:rsidR="0029079F" w14:paraId="1FF60C35" w14:textId="77777777" w:rsidTr="009A781E">
        <w:trPr>
          <w:trHeight w:val="244"/>
        </w:trPr>
        <w:tc>
          <w:tcPr>
            <w:tcW w:w="583" w:type="dxa"/>
            <w:shd w:val="clear" w:color="auto" w:fill="DBE5F1" w:themeFill="accent1" w:themeFillTint="33"/>
            <w:noWrap/>
            <w:hideMark/>
          </w:tcPr>
          <w:p w14:paraId="1692C937" w14:textId="43B40DED" w:rsidR="0029079F" w:rsidRPr="00CA0D56" w:rsidRDefault="0087308C" w:rsidP="009A7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74" w:type="dxa"/>
            <w:noWrap/>
            <w:hideMark/>
          </w:tcPr>
          <w:p w14:paraId="183E0FEF" w14:textId="1DC25934" w:rsidR="0029079F" w:rsidRPr="00CA0D56" w:rsidRDefault="0087308C" w:rsidP="009A781E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Rychloúvěr refix</w:t>
            </w:r>
          </w:p>
        </w:tc>
      </w:tr>
    </w:tbl>
    <w:p w14:paraId="15CBA930" w14:textId="43E4DB4F" w:rsidR="0029079F" w:rsidRPr="0029079F" w:rsidRDefault="0029079F" w:rsidP="0029079F">
      <w:pPr>
        <w:pStyle w:val="pruh"/>
        <w:spacing w:before="120" w:after="120"/>
        <w:ind w:left="0"/>
        <w:jc w:val="both"/>
        <w:rPr>
          <w:bCs/>
        </w:rPr>
      </w:pPr>
    </w:p>
    <w:p w14:paraId="7E57189C" w14:textId="4B532680" w:rsidR="0029079F" w:rsidRPr="0029079F" w:rsidRDefault="0029079F" w:rsidP="0029079F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P</w:t>
      </w:r>
      <w:r w:rsidRPr="00AD630F">
        <w:rPr>
          <w:bCs w:val="0"/>
          <w:color w:val="0000FF"/>
          <w:sz w:val="22"/>
          <w:szCs w:val="22"/>
          <w:u w:val="none"/>
        </w:rPr>
        <w:t>arametry akce</w:t>
      </w:r>
      <w:r w:rsidR="003E20ED">
        <w:rPr>
          <w:bCs w:val="0"/>
          <w:color w:val="0000FF"/>
          <w:sz w:val="22"/>
          <w:szCs w:val="22"/>
          <w:u w:val="none"/>
        </w:rPr>
        <w:t xml:space="preserve"> a výše úrokové sazby</w:t>
      </w:r>
      <w:r w:rsidRPr="00AD630F">
        <w:rPr>
          <w:bCs w:val="0"/>
          <w:color w:val="0000FF"/>
          <w:sz w:val="22"/>
          <w:szCs w:val="22"/>
          <w:u w:val="none"/>
        </w:rPr>
        <w:t>:</w:t>
      </w:r>
    </w:p>
    <w:p w14:paraId="2403A76E" w14:textId="118EA73F" w:rsidR="0029079F" w:rsidRPr="00C672B0" w:rsidRDefault="0029079F" w:rsidP="0029079F">
      <w:pPr>
        <w:spacing w:before="120" w:after="2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  <w:u w:val="single"/>
        </w:rPr>
        <w:t>Zvýhodněná</w:t>
      </w:r>
      <w:r w:rsidRPr="00C672B0">
        <w:rPr>
          <w:rFonts w:ascii="Arial" w:hAnsi="Arial" w:cs="Arial"/>
          <w:b/>
          <w:color w:val="00B050"/>
          <w:u w:val="single"/>
        </w:rPr>
        <w:t xml:space="preserve"> úroková </w:t>
      </w:r>
      <w:r w:rsidRPr="001349B0">
        <w:rPr>
          <w:rFonts w:ascii="Arial" w:hAnsi="Arial" w:cs="Arial"/>
          <w:b/>
          <w:color w:val="00B050"/>
          <w:u w:val="single"/>
        </w:rPr>
        <w:t xml:space="preserve">sazba </w:t>
      </w:r>
      <w:r w:rsidR="00FF7342">
        <w:rPr>
          <w:rFonts w:ascii="Arial" w:hAnsi="Arial" w:cs="Arial"/>
          <w:b/>
          <w:color w:val="00B050"/>
          <w:u w:val="single"/>
        </w:rPr>
        <w:t>4,</w:t>
      </w:r>
      <w:r w:rsidR="00AC5730">
        <w:rPr>
          <w:rFonts w:ascii="Arial" w:hAnsi="Arial" w:cs="Arial"/>
          <w:b/>
          <w:color w:val="00B050"/>
          <w:u w:val="single"/>
        </w:rPr>
        <w:t>9</w:t>
      </w:r>
      <w:r w:rsidR="00FF7342">
        <w:rPr>
          <w:rFonts w:ascii="Arial" w:hAnsi="Arial" w:cs="Arial"/>
          <w:b/>
          <w:color w:val="00B050"/>
          <w:u w:val="single"/>
        </w:rPr>
        <w:t xml:space="preserve"> </w:t>
      </w:r>
      <w:r w:rsidRPr="001349B0">
        <w:rPr>
          <w:rFonts w:ascii="Arial" w:hAnsi="Arial" w:cs="Arial"/>
          <w:b/>
          <w:color w:val="00B050"/>
          <w:u w:val="single"/>
        </w:rPr>
        <w:t>%</w:t>
      </w:r>
      <w:r w:rsidR="00FF7342">
        <w:rPr>
          <w:rFonts w:ascii="Arial" w:hAnsi="Arial" w:cs="Arial"/>
          <w:b/>
          <w:color w:val="00B050"/>
          <w:u w:val="single"/>
        </w:rPr>
        <w:t xml:space="preserve"> s fixací na 5 let</w:t>
      </w:r>
      <w:r>
        <w:rPr>
          <w:rFonts w:ascii="Arial" w:hAnsi="Arial" w:cs="Arial"/>
          <w:b/>
          <w:color w:val="00B050"/>
          <w:u w:val="single"/>
        </w:rPr>
        <w:t>.</w:t>
      </w:r>
    </w:p>
    <w:p w14:paraId="488C5483" w14:textId="5AF2F017" w:rsidR="007179CB" w:rsidRPr="00FF7342" w:rsidRDefault="0029079F" w:rsidP="007179CB">
      <w:pPr>
        <w:pStyle w:val="pruh"/>
        <w:spacing w:after="120"/>
        <w:ind w:left="851"/>
        <w:jc w:val="both"/>
        <w:rPr>
          <w:rFonts w:cs="Arial"/>
          <w:b/>
        </w:rPr>
      </w:pPr>
      <w:r w:rsidRPr="00673D14">
        <w:rPr>
          <w:rFonts w:cs="Arial"/>
          <w:b/>
        </w:rPr>
        <w:t xml:space="preserve">Platné pouze pro </w:t>
      </w:r>
      <w:r w:rsidR="00EA2A04">
        <w:rPr>
          <w:rFonts w:cs="Arial"/>
          <w:b/>
        </w:rPr>
        <w:t>žádosti o úvěr s fixací 5 let a výší úvěru</w:t>
      </w:r>
      <w:r w:rsidR="00AD56FD">
        <w:rPr>
          <w:rFonts w:cs="Arial"/>
          <w:b/>
        </w:rPr>
        <w:t xml:space="preserve"> (riziko)</w:t>
      </w:r>
      <w:r w:rsidR="00EA2A04">
        <w:rPr>
          <w:rFonts w:cs="Arial"/>
          <w:b/>
        </w:rPr>
        <w:t xml:space="preserve"> </w:t>
      </w:r>
      <w:r w:rsidR="00FF7342">
        <w:rPr>
          <w:rFonts w:cs="Arial"/>
          <w:b/>
        </w:rPr>
        <w:t>&gt;= 1.000.000,- Kč, kte</w:t>
      </w:r>
      <w:r w:rsidR="007179CB">
        <w:rPr>
          <w:rFonts w:cs="Arial"/>
          <w:b/>
        </w:rPr>
        <w:t>ré</w:t>
      </w:r>
      <w:r w:rsidR="00FF7342">
        <w:rPr>
          <w:rFonts w:cs="Arial"/>
          <w:b/>
        </w:rPr>
        <w:t xml:space="preserve"> zároveň splňují scoringové ukazatele AR 1 nebo RC 1.</w:t>
      </w:r>
    </w:p>
    <w:p w14:paraId="14EE398F" w14:textId="309D908C" w:rsidR="007179CB" w:rsidRDefault="007179CB" w:rsidP="0029079F">
      <w:pPr>
        <w:spacing w:before="240" w:after="120"/>
        <w:ind w:left="493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 úvěru bude více účastníků, stačí aby scoring AR1 / RC1 splňoval jeden z účastníků.</w:t>
      </w:r>
    </w:p>
    <w:p w14:paraId="66A1E69B" w14:textId="1375F9EF" w:rsidR="000A1B1D" w:rsidRP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Lze využít i jako Půjčka na udržitelné bydlení se splatností až 25 let</w:t>
      </w:r>
      <w:r w:rsidR="00EA2A04">
        <w:rPr>
          <w:rFonts w:ascii="Arial" w:hAnsi="Arial" w:cs="Arial"/>
        </w:rPr>
        <w:t xml:space="preserve"> za předpokladu splnění </w:t>
      </w:r>
      <w:r w:rsidR="0043432A">
        <w:rPr>
          <w:rFonts w:ascii="Arial" w:hAnsi="Arial" w:cs="Arial"/>
        </w:rPr>
        <w:t xml:space="preserve">parametrů </w:t>
      </w:r>
      <w:r w:rsidR="00EA2A04">
        <w:rPr>
          <w:rFonts w:ascii="Arial" w:hAnsi="Arial" w:cs="Arial"/>
        </w:rPr>
        <w:t>kampaňové nabídky.</w:t>
      </w:r>
    </w:p>
    <w:p w14:paraId="6C18B195" w14:textId="77777777" w:rsid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Nelze využít pro interní refinancování ani na pořízení družstevního bydlení (zvýšený limit nad 2,5 MCZK)</w:t>
      </w:r>
    </w:p>
    <w:p w14:paraId="64BE793A" w14:textId="444DB68E" w:rsidR="0029079F" w:rsidRDefault="0029079F" w:rsidP="0029079F">
      <w:pPr>
        <w:spacing w:before="240" w:after="120"/>
        <w:ind w:left="493"/>
        <w:jc w:val="both"/>
        <w:rPr>
          <w:rFonts w:ascii="Arial" w:hAnsi="Arial" w:cs="Arial"/>
        </w:rPr>
      </w:pPr>
      <w:r w:rsidRPr="001349B0">
        <w:rPr>
          <w:rFonts w:ascii="Arial" w:hAnsi="Arial" w:cs="Arial"/>
        </w:rPr>
        <w:t xml:space="preserve">Aby úvěr mohl získat </w:t>
      </w:r>
      <w:r>
        <w:rPr>
          <w:rFonts w:ascii="Arial" w:hAnsi="Arial" w:cs="Arial"/>
        </w:rPr>
        <w:t>zvýhodněnou</w:t>
      </w:r>
      <w:r w:rsidRPr="001349B0">
        <w:rPr>
          <w:rFonts w:ascii="Arial" w:hAnsi="Arial" w:cs="Arial"/>
        </w:rPr>
        <w:t xml:space="preserve"> úrokovou sazbu, musí být splněny všechny výše uvedené podmínky a žádost o úvěr musí být podána </w:t>
      </w:r>
      <w:r w:rsidR="00FF7342">
        <w:rPr>
          <w:rFonts w:ascii="Arial" w:hAnsi="Arial" w:cs="Arial"/>
        </w:rPr>
        <w:t>od</w:t>
      </w:r>
      <w:r w:rsidRPr="001349B0">
        <w:rPr>
          <w:rFonts w:ascii="Arial" w:hAnsi="Arial" w:cs="Arial"/>
        </w:rPr>
        <w:t xml:space="preserve"> 1. </w:t>
      </w:r>
      <w:r w:rsidR="00AC5730">
        <w:rPr>
          <w:rFonts w:ascii="Arial" w:hAnsi="Arial" w:cs="Arial"/>
        </w:rPr>
        <w:t>12</w:t>
      </w:r>
      <w:r w:rsidRPr="001349B0">
        <w:rPr>
          <w:rFonts w:ascii="Arial" w:hAnsi="Arial" w:cs="Arial"/>
        </w:rPr>
        <w:t>.</w:t>
      </w:r>
      <w:r w:rsidR="00FF7342">
        <w:rPr>
          <w:rFonts w:ascii="Arial" w:hAnsi="Arial" w:cs="Arial"/>
        </w:rPr>
        <w:t xml:space="preserve"> do 3</w:t>
      </w:r>
      <w:r w:rsidR="00AC5730">
        <w:rPr>
          <w:rFonts w:ascii="Arial" w:hAnsi="Arial" w:cs="Arial"/>
        </w:rPr>
        <w:t>1</w:t>
      </w:r>
      <w:r w:rsidR="00FF7342">
        <w:rPr>
          <w:rFonts w:ascii="Arial" w:hAnsi="Arial" w:cs="Arial"/>
        </w:rPr>
        <w:t>.</w:t>
      </w:r>
      <w:r w:rsidR="00AC5730">
        <w:rPr>
          <w:rFonts w:ascii="Arial" w:hAnsi="Arial" w:cs="Arial"/>
        </w:rPr>
        <w:t xml:space="preserve"> </w:t>
      </w:r>
      <w:r w:rsidR="00FF7342">
        <w:rPr>
          <w:rFonts w:ascii="Arial" w:hAnsi="Arial" w:cs="Arial"/>
        </w:rPr>
        <w:t>1.</w:t>
      </w:r>
      <w:r w:rsidR="00AC5730">
        <w:rPr>
          <w:rFonts w:ascii="Arial" w:hAnsi="Arial" w:cs="Arial"/>
        </w:rPr>
        <w:t xml:space="preserve"> </w:t>
      </w:r>
      <w:r w:rsidR="00FF7342">
        <w:rPr>
          <w:rFonts w:ascii="Arial" w:hAnsi="Arial" w:cs="Arial"/>
        </w:rPr>
        <w:t>202</w:t>
      </w:r>
      <w:r w:rsidR="00974C1A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 xml:space="preserve"> a doručena na CMP nejpozději </w:t>
      </w:r>
      <w:r w:rsidR="00FF7342">
        <w:rPr>
          <w:rFonts w:ascii="Arial" w:hAnsi="Arial" w:cs="Arial"/>
        </w:rPr>
        <w:t>1</w:t>
      </w:r>
      <w:r w:rsidR="00AC5730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 xml:space="preserve">. </w:t>
      </w:r>
      <w:r w:rsidR="00974C1A">
        <w:rPr>
          <w:rFonts w:ascii="Arial" w:hAnsi="Arial" w:cs="Arial"/>
        </w:rPr>
        <w:t>2</w:t>
      </w:r>
      <w:r w:rsidRPr="001349B0">
        <w:rPr>
          <w:rFonts w:ascii="Arial" w:hAnsi="Arial" w:cs="Arial"/>
        </w:rPr>
        <w:t>. 202</w:t>
      </w:r>
      <w:r w:rsidR="00AC5730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A2FC58" w14:textId="77777777" w:rsidR="0029079F" w:rsidRDefault="0029079F" w:rsidP="0029079F">
      <w:pPr>
        <w:spacing w:after="120"/>
        <w:ind w:left="491"/>
        <w:jc w:val="both"/>
        <w:rPr>
          <w:rFonts w:ascii="Arial" w:hAnsi="Arial" w:cs="Arial"/>
        </w:rPr>
      </w:pPr>
      <w:r w:rsidRPr="00126909">
        <w:rPr>
          <w:rFonts w:ascii="Arial" w:hAnsi="Arial" w:cs="Arial"/>
        </w:rPr>
        <w:t xml:space="preserve">V případě, že úvěr nesplňuje podmínky pro zisk </w:t>
      </w:r>
      <w:r>
        <w:rPr>
          <w:rFonts w:ascii="Arial" w:hAnsi="Arial" w:cs="Arial"/>
        </w:rPr>
        <w:t>zvýhodněné</w:t>
      </w:r>
      <w:r w:rsidRPr="00126909">
        <w:rPr>
          <w:rFonts w:ascii="Arial" w:hAnsi="Arial" w:cs="Arial"/>
        </w:rPr>
        <w:t xml:space="preserve"> úrokové sazby, tak pro tento případ platí standardní úrokové sazby z aktuálně platného úrokového lístku včetně úrokové skládačky a možností IC.</w:t>
      </w:r>
    </w:p>
    <w:p w14:paraId="015370A7" w14:textId="29123DEA" w:rsidR="00EA2A04" w:rsidRDefault="00EA2A04" w:rsidP="0029079F">
      <w:pPr>
        <w:spacing w:after="120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>Kampaňová sazba 4,</w:t>
      </w:r>
      <w:r w:rsidR="00AC5730">
        <w:rPr>
          <w:rFonts w:ascii="Arial" w:hAnsi="Arial" w:cs="Arial"/>
        </w:rPr>
        <w:t>9</w:t>
      </w:r>
      <w:r>
        <w:rPr>
          <w:rFonts w:ascii="Arial" w:hAnsi="Arial" w:cs="Arial"/>
        </w:rPr>
        <w:t>% nemůže být dále snižována formou IC.</w:t>
      </w:r>
    </w:p>
    <w:p w14:paraId="0B777A76" w14:textId="499F967E" w:rsidR="00E716EB" w:rsidRDefault="00E716EB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0A5D4215" w14:textId="77777777" w:rsidR="0029079F" w:rsidRPr="00E716EB" w:rsidRDefault="0029079F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1A86A7DA" w14:textId="22A7E7F7" w:rsidR="00780C31" w:rsidRPr="00E716EB" w:rsidRDefault="00CC20F3" w:rsidP="00F20E28">
      <w:p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AD630F">
        <w:rPr>
          <w:rFonts w:ascii="Arial" w:eastAsia="Arial Unicode MS" w:hAnsi="Arial" w:cs="Arial"/>
          <w:b/>
          <w:bCs/>
          <w:color w:val="0000FF"/>
          <w:sz w:val="22"/>
          <w:szCs w:val="22"/>
        </w:rPr>
        <w:t>Provize:</w:t>
      </w:r>
      <w:r w:rsidR="00E538EE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780C31" w:rsidRPr="00AD630F">
        <w:rPr>
          <w:rFonts w:ascii="Arial" w:eastAsia="Arial Unicode MS" w:hAnsi="Arial" w:cs="Arial"/>
          <w:bCs/>
          <w:sz w:val="22"/>
          <w:szCs w:val="22"/>
        </w:rPr>
        <w:t>Bez dopadu do provize s</w:t>
      </w:r>
      <w:r w:rsidR="00FF7342">
        <w:rPr>
          <w:rFonts w:ascii="Arial" w:eastAsia="Arial Unicode MS" w:hAnsi="Arial" w:cs="Arial"/>
          <w:bCs/>
          <w:sz w:val="22"/>
          <w:szCs w:val="22"/>
        </w:rPr>
        <w:t> kampaňovou nabídkou</w:t>
      </w:r>
    </w:p>
    <w:p w14:paraId="076F7D3E" w14:textId="77777777" w:rsidR="00E716EB" w:rsidRDefault="00E716EB" w:rsidP="00F20E28">
      <w:pPr>
        <w:jc w:val="both"/>
        <w:rPr>
          <w:rFonts w:ascii="Arial" w:eastAsia="Arial Unicode MS" w:hAnsi="Arial" w:cs="Arial"/>
          <w:b/>
          <w:bCs/>
          <w:color w:val="0000FF"/>
          <w:sz w:val="22"/>
          <w:szCs w:val="22"/>
        </w:rPr>
      </w:pPr>
    </w:p>
    <w:p w14:paraId="1076B0AC" w14:textId="77777777" w:rsidR="00CC20F3" w:rsidRPr="00AD630F" w:rsidRDefault="00CC20F3" w:rsidP="00E716EB">
      <w:pPr>
        <w:pStyle w:val="Zkladntext3"/>
        <w:tabs>
          <w:tab w:val="left" w:pos="9540"/>
        </w:tabs>
        <w:jc w:val="both"/>
        <w:rPr>
          <w:b w:val="0"/>
          <w:color w:val="0000FF"/>
          <w:sz w:val="22"/>
          <w:szCs w:val="22"/>
          <w:u w:val="none"/>
        </w:rPr>
      </w:pPr>
      <w:r w:rsidRPr="00AD630F">
        <w:rPr>
          <w:color w:val="0000FF"/>
          <w:sz w:val="22"/>
          <w:szCs w:val="22"/>
          <w:u w:val="none"/>
        </w:rPr>
        <w:t>Termíny pro zpracování a doručení na CMP</w:t>
      </w:r>
      <w:r w:rsidRPr="00AD630F">
        <w:rPr>
          <w:b w:val="0"/>
          <w:color w:val="0000FF"/>
          <w:sz w:val="22"/>
          <w:szCs w:val="22"/>
          <w:u w:val="none"/>
        </w:rPr>
        <w:t>:</w:t>
      </w:r>
    </w:p>
    <w:p w14:paraId="0B7591B7" w14:textId="32958886" w:rsid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  <w:r w:rsidRPr="00FB56F2">
        <w:rPr>
          <w:rFonts w:ascii="Arial" w:hAnsi="Arial" w:cs="Arial"/>
          <w:bCs/>
          <w:sz w:val="22"/>
          <w:szCs w:val="22"/>
        </w:rPr>
        <w:t xml:space="preserve">Do akce jsou zařazeny žádosti o úvěr </w:t>
      </w:r>
      <w:r w:rsidR="0073210F">
        <w:rPr>
          <w:rFonts w:ascii="Arial" w:hAnsi="Arial" w:cs="Arial"/>
          <w:bCs/>
          <w:sz w:val="22"/>
          <w:szCs w:val="22"/>
        </w:rPr>
        <w:t xml:space="preserve">podané </w:t>
      </w:r>
      <w:r w:rsidR="00381D9B">
        <w:rPr>
          <w:rFonts w:ascii="Arial" w:hAnsi="Arial" w:cs="Arial"/>
          <w:b/>
          <w:sz w:val="22"/>
          <w:szCs w:val="22"/>
        </w:rPr>
        <w:t xml:space="preserve">od </w:t>
      </w:r>
      <w:r w:rsidR="00AC5730">
        <w:rPr>
          <w:rFonts w:ascii="Arial" w:hAnsi="Arial" w:cs="Arial"/>
          <w:b/>
          <w:sz w:val="22"/>
          <w:szCs w:val="22"/>
        </w:rPr>
        <w:t>1</w:t>
      </w:r>
      <w:r w:rsidR="00381D9B">
        <w:rPr>
          <w:rFonts w:ascii="Arial" w:hAnsi="Arial" w:cs="Arial"/>
          <w:b/>
          <w:sz w:val="22"/>
          <w:szCs w:val="22"/>
        </w:rPr>
        <w:t>.</w:t>
      </w:r>
      <w:r w:rsidR="00AC5730">
        <w:rPr>
          <w:rFonts w:ascii="Arial" w:hAnsi="Arial" w:cs="Arial"/>
          <w:b/>
          <w:sz w:val="22"/>
          <w:szCs w:val="22"/>
        </w:rPr>
        <w:t xml:space="preserve"> 12.</w:t>
      </w:r>
      <w:r w:rsidR="00381D9B">
        <w:rPr>
          <w:rFonts w:ascii="Arial" w:hAnsi="Arial" w:cs="Arial"/>
          <w:b/>
          <w:sz w:val="22"/>
          <w:szCs w:val="22"/>
        </w:rPr>
        <w:t xml:space="preserve"> do </w:t>
      </w:r>
      <w:r w:rsidR="00FF7342">
        <w:rPr>
          <w:rFonts w:ascii="Arial" w:hAnsi="Arial" w:cs="Arial"/>
          <w:b/>
          <w:sz w:val="22"/>
          <w:szCs w:val="22"/>
        </w:rPr>
        <w:t>3</w:t>
      </w:r>
      <w:r w:rsidR="00AC5730">
        <w:rPr>
          <w:rFonts w:ascii="Arial" w:hAnsi="Arial" w:cs="Arial"/>
          <w:b/>
          <w:sz w:val="22"/>
          <w:szCs w:val="22"/>
        </w:rPr>
        <w:t>1</w:t>
      </w:r>
      <w:r w:rsidR="00381D9B">
        <w:rPr>
          <w:rFonts w:ascii="Arial" w:hAnsi="Arial" w:cs="Arial"/>
          <w:b/>
          <w:sz w:val="22"/>
          <w:szCs w:val="22"/>
        </w:rPr>
        <w:t>.</w:t>
      </w:r>
      <w:r w:rsidR="00FF7342">
        <w:rPr>
          <w:rFonts w:ascii="Arial" w:hAnsi="Arial" w:cs="Arial"/>
          <w:b/>
          <w:sz w:val="22"/>
          <w:szCs w:val="22"/>
        </w:rPr>
        <w:t>1</w:t>
      </w:r>
      <w:r w:rsidR="0073210F" w:rsidRPr="00A74C3C">
        <w:rPr>
          <w:rFonts w:ascii="Arial" w:hAnsi="Arial" w:cs="Arial"/>
          <w:b/>
          <w:sz w:val="22"/>
          <w:szCs w:val="22"/>
        </w:rPr>
        <w:t>.202</w:t>
      </w:r>
      <w:r w:rsidR="00974C1A">
        <w:rPr>
          <w:rFonts w:ascii="Arial" w:hAnsi="Arial" w:cs="Arial"/>
          <w:b/>
          <w:sz w:val="22"/>
          <w:szCs w:val="22"/>
        </w:rPr>
        <w:t>5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 (tj. s datem podpisu klienta do </w:t>
      </w:r>
      <w:r w:rsidR="00FF7342">
        <w:rPr>
          <w:rFonts w:ascii="Arial" w:hAnsi="Arial" w:cs="Arial"/>
          <w:b/>
          <w:sz w:val="22"/>
          <w:szCs w:val="22"/>
        </w:rPr>
        <w:t>3</w:t>
      </w:r>
      <w:r w:rsidR="00AC5730">
        <w:rPr>
          <w:rFonts w:ascii="Arial" w:hAnsi="Arial" w:cs="Arial"/>
          <w:b/>
          <w:sz w:val="22"/>
          <w:szCs w:val="22"/>
        </w:rPr>
        <w:t>1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. </w:t>
      </w:r>
      <w:r w:rsidR="00FF7342">
        <w:rPr>
          <w:rFonts w:ascii="Arial" w:hAnsi="Arial" w:cs="Arial"/>
          <w:b/>
          <w:sz w:val="22"/>
          <w:szCs w:val="22"/>
        </w:rPr>
        <w:t>1</w:t>
      </w:r>
      <w:r w:rsidR="0073210F" w:rsidRPr="00A74C3C">
        <w:rPr>
          <w:rFonts w:ascii="Arial" w:hAnsi="Arial" w:cs="Arial"/>
          <w:b/>
          <w:sz w:val="22"/>
          <w:szCs w:val="22"/>
        </w:rPr>
        <w:t>. 202</w:t>
      </w:r>
      <w:r w:rsidR="00974C1A">
        <w:rPr>
          <w:rFonts w:ascii="Arial" w:hAnsi="Arial" w:cs="Arial"/>
          <w:b/>
          <w:sz w:val="22"/>
          <w:szCs w:val="22"/>
        </w:rPr>
        <w:t>5</w:t>
      </w:r>
      <w:r w:rsidR="0073210F" w:rsidRPr="00A74C3C">
        <w:rPr>
          <w:rFonts w:ascii="Arial" w:hAnsi="Arial" w:cs="Arial"/>
          <w:b/>
          <w:sz w:val="22"/>
          <w:szCs w:val="22"/>
        </w:rPr>
        <w:t>)</w:t>
      </w:r>
      <w:r w:rsidR="0073210F">
        <w:rPr>
          <w:rFonts w:ascii="Arial" w:hAnsi="Arial" w:cs="Arial"/>
          <w:bCs/>
          <w:sz w:val="22"/>
          <w:szCs w:val="22"/>
        </w:rPr>
        <w:t xml:space="preserve"> </w:t>
      </w:r>
    </w:p>
    <w:p w14:paraId="5839E20D" w14:textId="77777777" w:rsidR="00FB56F2" w:rsidRP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</w:p>
    <w:p w14:paraId="2E876A10" w14:textId="6D9A053A" w:rsidR="00425DAB" w:rsidRDefault="00D543F0" w:rsidP="00425DAB">
      <w:pPr>
        <w:pStyle w:val="Zkladntext3"/>
        <w:tabs>
          <w:tab w:val="left" w:pos="9540"/>
        </w:tabs>
        <w:rPr>
          <w:sz w:val="22"/>
          <w:szCs w:val="22"/>
        </w:rPr>
      </w:pPr>
      <w:r w:rsidRPr="00E02148">
        <w:rPr>
          <w:sz w:val="22"/>
          <w:szCs w:val="22"/>
        </w:rPr>
        <w:t>Termín d</w:t>
      </w:r>
      <w:r w:rsidR="00CC20F3" w:rsidRPr="00E02148">
        <w:rPr>
          <w:sz w:val="22"/>
          <w:szCs w:val="22"/>
        </w:rPr>
        <w:t xml:space="preserve">oručení </w:t>
      </w:r>
      <w:r w:rsidR="00CC20F3" w:rsidRPr="00EF35DC">
        <w:rPr>
          <w:sz w:val="22"/>
          <w:szCs w:val="22"/>
        </w:rPr>
        <w:t>kompletní úvěrové žádosti</w:t>
      </w:r>
      <w:r w:rsidR="009831AF" w:rsidRPr="00E02148">
        <w:rPr>
          <w:sz w:val="22"/>
          <w:szCs w:val="22"/>
        </w:rPr>
        <w:t xml:space="preserve"> </w:t>
      </w:r>
      <w:r w:rsidRPr="00E02148">
        <w:rPr>
          <w:sz w:val="22"/>
          <w:szCs w:val="22"/>
        </w:rPr>
        <w:t>na CMP</w:t>
      </w:r>
      <w:r w:rsidR="00D60145" w:rsidRPr="00B8691A">
        <w:rPr>
          <w:b w:val="0"/>
          <w:sz w:val="22"/>
          <w:szCs w:val="22"/>
        </w:rPr>
        <w:t xml:space="preserve"> </w:t>
      </w:r>
      <w:r w:rsidR="00D60145" w:rsidRPr="00B8691A">
        <w:rPr>
          <w:sz w:val="22"/>
          <w:szCs w:val="22"/>
        </w:rPr>
        <w:t xml:space="preserve">(datum </w:t>
      </w:r>
      <w:r w:rsidR="000F1B4F">
        <w:rPr>
          <w:sz w:val="22"/>
          <w:szCs w:val="22"/>
        </w:rPr>
        <w:t>archivace</w:t>
      </w:r>
      <w:r w:rsidRPr="00B8691A">
        <w:rPr>
          <w:sz w:val="22"/>
          <w:szCs w:val="22"/>
        </w:rPr>
        <w:t xml:space="preserve">) je </w:t>
      </w:r>
      <w:r w:rsidR="00CC20F3" w:rsidRPr="00B8691A">
        <w:rPr>
          <w:sz w:val="22"/>
          <w:szCs w:val="22"/>
        </w:rPr>
        <w:t>nejpozději</w:t>
      </w:r>
      <w:r w:rsidR="007E49C7">
        <w:rPr>
          <w:sz w:val="22"/>
          <w:szCs w:val="22"/>
        </w:rPr>
        <w:t xml:space="preserve"> </w:t>
      </w:r>
      <w:r w:rsidR="00FF7342">
        <w:rPr>
          <w:sz w:val="22"/>
          <w:szCs w:val="22"/>
        </w:rPr>
        <w:t>15</w:t>
      </w:r>
      <w:r w:rsidR="00F423F7">
        <w:rPr>
          <w:sz w:val="22"/>
          <w:szCs w:val="22"/>
        </w:rPr>
        <w:t xml:space="preserve">. </w:t>
      </w:r>
      <w:r w:rsidR="00974C1A">
        <w:rPr>
          <w:sz w:val="22"/>
          <w:szCs w:val="22"/>
        </w:rPr>
        <w:t>2</w:t>
      </w:r>
      <w:r w:rsidR="007E49C7">
        <w:rPr>
          <w:sz w:val="22"/>
          <w:szCs w:val="22"/>
        </w:rPr>
        <w:t xml:space="preserve">. </w:t>
      </w:r>
      <w:r w:rsidR="00F423F7">
        <w:rPr>
          <w:sz w:val="22"/>
          <w:szCs w:val="22"/>
        </w:rPr>
        <w:t>202</w:t>
      </w:r>
      <w:r w:rsidR="00AC5730">
        <w:rPr>
          <w:sz w:val="22"/>
          <w:szCs w:val="22"/>
        </w:rPr>
        <w:t>5</w:t>
      </w:r>
      <w:r w:rsidR="00B40905">
        <w:rPr>
          <w:sz w:val="22"/>
          <w:szCs w:val="22"/>
        </w:rPr>
        <w:t xml:space="preserve"> </w:t>
      </w:r>
      <w:r w:rsidR="00B40905" w:rsidRPr="00E02148">
        <w:rPr>
          <w:b w:val="0"/>
          <w:sz w:val="22"/>
          <w:szCs w:val="22"/>
        </w:rPr>
        <w:t>(v případě ne</w:t>
      </w:r>
      <w:r w:rsidR="004568FE">
        <w:rPr>
          <w:b w:val="0"/>
          <w:sz w:val="22"/>
          <w:szCs w:val="22"/>
        </w:rPr>
        <w:t>BIO</w:t>
      </w:r>
      <w:r w:rsidR="00B40905" w:rsidRPr="00E02148">
        <w:rPr>
          <w:b w:val="0"/>
          <w:sz w:val="22"/>
          <w:szCs w:val="22"/>
        </w:rPr>
        <w:t xml:space="preserve"> </w:t>
      </w:r>
      <w:r w:rsidR="001C4804" w:rsidRPr="00E02148">
        <w:rPr>
          <w:b w:val="0"/>
          <w:sz w:val="22"/>
          <w:szCs w:val="22"/>
        </w:rPr>
        <w:t xml:space="preserve"> </w:t>
      </w:r>
      <w:r w:rsidR="00C11962" w:rsidRPr="00E02148">
        <w:rPr>
          <w:b w:val="0"/>
          <w:sz w:val="22"/>
          <w:szCs w:val="22"/>
        </w:rPr>
        <w:t xml:space="preserve">žádosti </w:t>
      </w:r>
      <w:r w:rsidR="004568FE">
        <w:rPr>
          <w:b w:val="0"/>
          <w:sz w:val="22"/>
          <w:szCs w:val="22"/>
        </w:rPr>
        <w:t xml:space="preserve">do </w:t>
      </w:r>
      <w:r w:rsidR="001C4804" w:rsidRPr="00E02148">
        <w:rPr>
          <w:b w:val="0"/>
          <w:sz w:val="22"/>
          <w:szCs w:val="22"/>
        </w:rPr>
        <w:t>12:00</w:t>
      </w:r>
      <w:r w:rsidR="00B40905" w:rsidRPr="00E02148">
        <w:rPr>
          <w:b w:val="0"/>
          <w:sz w:val="22"/>
          <w:szCs w:val="22"/>
        </w:rPr>
        <w:t>)</w:t>
      </w:r>
      <w:r w:rsidR="00425DAB" w:rsidRPr="00E02148">
        <w:rPr>
          <w:b w:val="0"/>
          <w:sz w:val="22"/>
          <w:szCs w:val="22"/>
        </w:rPr>
        <w:t>.</w:t>
      </w:r>
      <w:r w:rsidR="00425DAB">
        <w:rPr>
          <w:sz w:val="22"/>
          <w:szCs w:val="22"/>
        </w:rPr>
        <w:t xml:space="preserve"> </w:t>
      </w:r>
    </w:p>
    <w:p w14:paraId="551B9431" w14:textId="77777777" w:rsidR="00FA327D" w:rsidRDefault="00FA327D" w:rsidP="00425DAB">
      <w:pPr>
        <w:pStyle w:val="Zkladntext3"/>
        <w:tabs>
          <w:tab w:val="left" w:pos="9540"/>
        </w:tabs>
        <w:rPr>
          <w:sz w:val="22"/>
          <w:szCs w:val="22"/>
        </w:rPr>
      </w:pPr>
    </w:p>
    <w:p w14:paraId="0D10D638" w14:textId="7481BEBC" w:rsidR="00FA327D" w:rsidRPr="00FA327D" w:rsidRDefault="00FA327D" w:rsidP="00425DAB">
      <w:pPr>
        <w:pStyle w:val="Zkladntext3"/>
        <w:tabs>
          <w:tab w:val="left" w:pos="9540"/>
        </w:tabs>
        <w:rPr>
          <w:sz w:val="22"/>
          <w:szCs w:val="22"/>
          <w:highlight w:val="yellow"/>
        </w:rPr>
      </w:pPr>
      <w:r w:rsidRPr="00FA327D">
        <w:rPr>
          <w:sz w:val="22"/>
          <w:szCs w:val="22"/>
          <w:highlight w:val="yellow"/>
        </w:rPr>
        <w:t>Žádosti o úvěr sepsané do 30.11.2024 je možné zpracovat se sazbou 4,5% při splnění kampaňových podmínek do 31.12.2024.</w:t>
      </w:r>
    </w:p>
    <w:p w14:paraId="197F38BC" w14:textId="498E3AF7" w:rsidR="00FA327D" w:rsidRDefault="00FA327D" w:rsidP="00425DAB">
      <w:pPr>
        <w:pStyle w:val="Zkladntext3"/>
        <w:tabs>
          <w:tab w:val="left" w:pos="9540"/>
        </w:tabs>
        <w:rPr>
          <w:sz w:val="22"/>
          <w:szCs w:val="22"/>
        </w:rPr>
      </w:pPr>
      <w:r w:rsidRPr="00FA327D">
        <w:rPr>
          <w:sz w:val="22"/>
          <w:szCs w:val="22"/>
          <w:highlight w:val="yellow"/>
        </w:rPr>
        <w:lastRenderedPageBreak/>
        <w:t>Žádost o úvěr sepsané od 1.12. do 31.1.202</w:t>
      </w:r>
      <w:r w:rsidR="00974C1A">
        <w:rPr>
          <w:sz w:val="22"/>
          <w:szCs w:val="22"/>
          <w:highlight w:val="yellow"/>
        </w:rPr>
        <w:t>5</w:t>
      </w:r>
      <w:r w:rsidRPr="00FA327D">
        <w:rPr>
          <w:sz w:val="22"/>
          <w:szCs w:val="22"/>
          <w:highlight w:val="yellow"/>
        </w:rPr>
        <w:t xml:space="preserve"> je možné zpracovat se sazbou 4,9% při splnění kampaňových podmínek do </w:t>
      </w:r>
      <w:r w:rsidR="00974C1A">
        <w:rPr>
          <w:sz w:val="22"/>
          <w:szCs w:val="22"/>
          <w:highlight w:val="yellow"/>
        </w:rPr>
        <w:t>28</w:t>
      </w:r>
      <w:r w:rsidRPr="00FA327D">
        <w:rPr>
          <w:sz w:val="22"/>
          <w:szCs w:val="22"/>
          <w:highlight w:val="yellow"/>
        </w:rPr>
        <w:t>.</w:t>
      </w:r>
      <w:r w:rsidR="00974C1A">
        <w:rPr>
          <w:sz w:val="22"/>
          <w:szCs w:val="22"/>
          <w:highlight w:val="yellow"/>
        </w:rPr>
        <w:t>2</w:t>
      </w:r>
      <w:r w:rsidRPr="00FA327D">
        <w:rPr>
          <w:sz w:val="22"/>
          <w:szCs w:val="22"/>
          <w:highlight w:val="yellow"/>
        </w:rPr>
        <w:t>.2025.</w:t>
      </w:r>
    </w:p>
    <w:p w14:paraId="3FA5E13A" w14:textId="157457BF" w:rsidR="005E793F" w:rsidRDefault="005E793F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1384D9" w14:textId="0ECF3EB8" w:rsidR="00CC20F3" w:rsidRPr="00F77DE4" w:rsidRDefault="00CC20F3" w:rsidP="00C53406">
      <w:pPr>
        <w:pStyle w:val="Zkladntext3"/>
        <w:keepNext/>
        <w:keepLines/>
        <w:tabs>
          <w:tab w:val="left" w:pos="9540"/>
        </w:tabs>
        <w:rPr>
          <w:color w:val="0000FF"/>
          <w:sz w:val="22"/>
          <w:szCs w:val="22"/>
          <w:u w:val="none"/>
        </w:rPr>
      </w:pPr>
      <w:r w:rsidRPr="00F77DE4">
        <w:rPr>
          <w:color w:val="0000FF"/>
          <w:sz w:val="22"/>
          <w:szCs w:val="22"/>
          <w:u w:val="none"/>
        </w:rPr>
        <w:t xml:space="preserve">Označení akce: </w:t>
      </w:r>
    </w:p>
    <w:p w14:paraId="1046F446" w14:textId="5CC69E3B" w:rsidR="007179CB" w:rsidRDefault="007179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Žádosti o úvěr není potřeba speciálně označovat.</w:t>
      </w:r>
    </w:p>
    <w:p w14:paraId="0B689578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5AD6E27E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428E47BB" w14:textId="77777777" w:rsidR="00EA2A04" w:rsidRDefault="00EA2A04">
      <w:pPr>
        <w:rPr>
          <w:rFonts w:ascii="Arial" w:hAnsi="Arial" w:cs="Arial"/>
          <w:b/>
          <w:bCs/>
        </w:rPr>
      </w:pPr>
    </w:p>
    <w:p w14:paraId="6856998C" w14:textId="5FE93299" w:rsidR="003E20ED" w:rsidRPr="00E65CDF" w:rsidRDefault="003E20ED" w:rsidP="003B6DBF">
      <w:pPr>
        <w:rPr>
          <w:rFonts w:ascii="Arial" w:hAnsi="Arial" w:cs="Arial"/>
          <w:b/>
          <w:bCs/>
        </w:rPr>
      </w:pPr>
      <w:r w:rsidRPr="00E65CDF">
        <w:rPr>
          <w:rFonts w:ascii="Arial" w:hAnsi="Arial" w:cs="Arial"/>
          <w:b/>
          <w:bCs/>
        </w:rPr>
        <w:t>Postup pro poradce ohledně zjištění RC nebo AR klienta</w:t>
      </w:r>
    </w:p>
    <w:p w14:paraId="698A0608" w14:textId="77777777" w:rsidR="003E20ED" w:rsidRPr="00E65CDF" w:rsidRDefault="003E20ED" w:rsidP="003B6DBF">
      <w:pPr>
        <w:rPr>
          <w:rFonts w:ascii="Arial" w:hAnsi="Arial" w:cs="Arial"/>
        </w:rPr>
      </w:pPr>
    </w:p>
    <w:p w14:paraId="43DB376B" w14:textId="08F23268" w:rsidR="003E20ED" w:rsidRPr="00E65CDF" w:rsidRDefault="003E20ED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 xml:space="preserve">RC klienta </w:t>
      </w:r>
      <w:r w:rsidR="00E65CDF">
        <w:rPr>
          <w:rFonts w:ascii="Arial" w:hAnsi="Arial" w:cs="Arial"/>
        </w:rPr>
        <w:t>může poradce</w:t>
      </w:r>
      <w:r w:rsidRPr="00E65CDF">
        <w:rPr>
          <w:rFonts w:ascii="Arial" w:hAnsi="Arial" w:cs="Arial"/>
        </w:rPr>
        <w:t xml:space="preserve"> ověřit přímo v aplikaci eKmen u konkrétního klienta:</w:t>
      </w:r>
    </w:p>
    <w:p w14:paraId="0716ABEB" w14:textId="77777777" w:rsidR="003E20ED" w:rsidRPr="00E65CDF" w:rsidRDefault="003E20ED" w:rsidP="003B6DBF">
      <w:pPr>
        <w:rPr>
          <w:rFonts w:ascii="Arial" w:hAnsi="Arial" w:cs="Arial"/>
        </w:rPr>
      </w:pPr>
    </w:p>
    <w:p w14:paraId="788530B6" w14:textId="5619D15E" w:rsidR="003E20ED" w:rsidRPr="00E65CDF" w:rsidRDefault="003E20ED" w:rsidP="003B6DBF">
      <w:pPr>
        <w:rPr>
          <w:rFonts w:ascii="Arial" w:hAnsi="Arial" w:cs="Arial"/>
        </w:rPr>
      </w:pPr>
      <w:r w:rsidRPr="00E65CDF">
        <w:rPr>
          <w:rFonts w:ascii="Arial" w:hAnsi="Arial" w:cs="Arial"/>
          <w:noProof/>
        </w:rPr>
        <w:drawing>
          <wp:inline distT="0" distB="0" distL="0" distR="0" wp14:anchorId="42CFD47C" wp14:editId="3E6F7CF6">
            <wp:extent cx="6391275" cy="30099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1FD3" w14:textId="77777777" w:rsidR="003E20ED" w:rsidRPr="00E65CDF" w:rsidRDefault="003E20ED" w:rsidP="003B6DBF">
      <w:pPr>
        <w:rPr>
          <w:rFonts w:ascii="Arial" w:hAnsi="Arial" w:cs="Arial"/>
        </w:rPr>
      </w:pPr>
    </w:p>
    <w:p w14:paraId="188290C3" w14:textId="3BA383C3" w:rsidR="00EB54D6" w:rsidRPr="00EB54D6" w:rsidRDefault="00EB54D6" w:rsidP="003B6DBF">
      <w:pPr>
        <w:rPr>
          <w:rFonts w:ascii="Arial" w:hAnsi="Arial" w:cs="Arial"/>
          <w:b/>
          <w:bCs/>
        </w:rPr>
      </w:pPr>
      <w:r w:rsidRPr="00EB54D6">
        <w:rPr>
          <w:rFonts w:ascii="Arial" w:hAnsi="Arial" w:cs="Arial"/>
          <w:b/>
          <w:bCs/>
        </w:rPr>
        <w:t>V případě, že má klient RC1, tak není již nutné zjišťovat AR klienta.</w:t>
      </w:r>
    </w:p>
    <w:p w14:paraId="7CD5F0AD" w14:textId="77777777" w:rsidR="00EB54D6" w:rsidRDefault="00EB54D6" w:rsidP="003B6DBF">
      <w:pPr>
        <w:rPr>
          <w:rFonts w:ascii="Arial" w:hAnsi="Arial" w:cs="Arial"/>
        </w:rPr>
      </w:pPr>
    </w:p>
    <w:p w14:paraId="26C600B6" w14:textId="65340A78" w:rsidR="003E20ED" w:rsidRPr="00E65CDF" w:rsidRDefault="00E65CDF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>Pro zjištění AR klienta / domácnosti je nutné sepsat žádost o úvěr a provést předselekci v aplikaci eFormuláře.</w:t>
      </w:r>
    </w:p>
    <w:p w14:paraId="7BC35D74" w14:textId="421BA7F5" w:rsidR="00E65CDF" w:rsidRPr="00E65CDF" w:rsidRDefault="00E65CDF" w:rsidP="003B6DBF">
      <w:pPr>
        <w:rPr>
          <w:rFonts w:ascii="Arial" w:hAnsi="Arial" w:cs="Arial"/>
        </w:rPr>
      </w:pPr>
    </w:p>
    <w:p w14:paraId="132D5F2A" w14:textId="77777777" w:rsidR="00E65CDF" w:rsidRP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>Po provedení předselekce poradce vidí výsledek scoringu ANO / NE.</w:t>
      </w:r>
    </w:p>
    <w:p w14:paraId="674ED35E" w14:textId="2B71F824" w:rsidR="00E65CDF" w:rsidRP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V případě, že výsledek scoringu je ANO, </w:t>
      </w:r>
      <w:r w:rsidRPr="00E65CDF">
        <w:rPr>
          <w:rFonts w:cs="Arial"/>
          <w:b/>
          <w:bCs/>
          <w:sz w:val="24"/>
          <w:szCs w:val="24"/>
        </w:rPr>
        <w:t xml:space="preserve">pošle poradce email na schránku </w:t>
      </w:r>
      <w:hyperlink r:id="rId15" w:history="1">
        <w:r w:rsidR="00EA41D4" w:rsidRPr="003C709C">
          <w:rPr>
            <w:rStyle w:val="Hypertextovodkaz"/>
            <w:rFonts w:cs="Arial"/>
            <w:b/>
            <w:bCs/>
            <w:sz w:val="24"/>
            <w:szCs w:val="24"/>
          </w:rPr>
          <w:t>rychlouvery.mpss@kb.cz</w:t>
        </w:r>
      </w:hyperlink>
      <w:r w:rsidR="00360FD3">
        <w:rPr>
          <w:rFonts w:cs="Arial"/>
          <w:b/>
          <w:bCs/>
          <w:sz w:val="24"/>
          <w:szCs w:val="24"/>
        </w:rPr>
        <w:t xml:space="preserve">, </w:t>
      </w:r>
      <w:r w:rsidRPr="00E65CDF">
        <w:rPr>
          <w:rFonts w:cs="Arial"/>
          <w:b/>
          <w:bCs/>
          <w:sz w:val="24"/>
          <w:szCs w:val="24"/>
        </w:rPr>
        <w:t>do předmětu zprávy uvede AR + číslo smlouvy (např. AR 399999999).</w:t>
      </w:r>
    </w:p>
    <w:p w14:paraId="0C096EBA" w14:textId="5D9990A4" w:rsid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>Pracovník zpracování úvěrů na základě požadavku zkontroluje v aplikaci Starbuild výsledek scoringu a pošle poradci zpět odpověď s tím, zda klient má nárok na zvýhodněnou sazbu, či nikoli.</w:t>
      </w:r>
    </w:p>
    <w:p w14:paraId="6B8008B1" w14:textId="77777777" w:rsidR="009003D4" w:rsidRDefault="009003D4" w:rsidP="009003D4">
      <w:pPr>
        <w:pStyle w:val="Odstavecseseznamem"/>
        <w:rPr>
          <w:rFonts w:cs="Arial"/>
          <w:sz w:val="24"/>
          <w:szCs w:val="24"/>
        </w:rPr>
      </w:pPr>
    </w:p>
    <w:p w14:paraId="58F7D1C5" w14:textId="62095AF2" w:rsidR="00E65CDF" w:rsidRPr="00E65CDF" w:rsidRDefault="00E65CDF" w:rsidP="003B6DBF">
      <w:pPr>
        <w:rPr>
          <w:rFonts w:ascii="Arial" w:hAnsi="Arial" w:cs="Arial"/>
          <w:b/>
          <w:bCs/>
        </w:rPr>
      </w:pPr>
      <w:r w:rsidRPr="00E65CDF">
        <w:rPr>
          <w:rFonts w:ascii="Arial" w:hAnsi="Arial" w:cs="Arial"/>
          <w:b/>
          <w:bCs/>
        </w:rPr>
        <w:t>Výsledek scoringu se při finálním zpracování žádosti může změnit, tudíž nelze do doby kompletního zpracování úvěru garantovat klientovi zvýhodněnou sazbu.</w:t>
      </w:r>
    </w:p>
    <w:p w14:paraId="33B485A9" w14:textId="77777777" w:rsidR="00E65CDF" w:rsidRDefault="00E65CDF" w:rsidP="003B6DBF">
      <w:pPr>
        <w:rPr>
          <w:rFonts w:ascii="Arial" w:hAnsi="Arial" w:cs="Arial"/>
          <w:b/>
          <w:bCs/>
        </w:rPr>
      </w:pPr>
    </w:p>
    <w:p w14:paraId="2F85660F" w14:textId="77777777" w:rsidR="009003D4" w:rsidRPr="009003D4" w:rsidRDefault="009003D4" w:rsidP="009003D4">
      <w:pPr>
        <w:rPr>
          <w:rFonts w:cs="Arial"/>
        </w:rPr>
      </w:pPr>
      <w:r w:rsidRPr="000D0F40">
        <w:rPr>
          <w:rFonts w:ascii="Arial" w:hAnsi="Arial" w:cs="Arial"/>
        </w:rPr>
        <w:t>Kontrola požadavků poradců na zjištění AR bude pracovníky prováděna průběžně v pracovní době.</w:t>
      </w:r>
    </w:p>
    <w:p w14:paraId="79D65B9C" w14:textId="77777777" w:rsidR="009003D4" w:rsidRPr="00E65CDF" w:rsidRDefault="009003D4" w:rsidP="003B6DBF">
      <w:pPr>
        <w:rPr>
          <w:rFonts w:ascii="Arial" w:hAnsi="Arial" w:cs="Arial"/>
          <w:b/>
          <w:bCs/>
        </w:rPr>
      </w:pPr>
    </w:p>
    <w:p w14:paraId="385F65B5" w14:textId="3E356420" w:rsidR="00E65CDF" w:rsidRDefault="00E65CDF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>V případě, že poradce odešle žádost ke zpracování před zjištěním AR, musí pro zjištění počkat do doby, než úvěrový pracovník úvěr zpracuje.</w:t>
      </w:r>
    </w:p>
    <w:p w14:paraId="0088D6E3" w14:textId="77777777" w:rsidR="006877F8" w:rsidRDefault="006877F8" w:rsidP="003B6DBF">
      <w:pPr>
        <w:rPr>
          <w:rFonts w:ascii="Arial" w:hAnsi="Arial" w:cs="Arial"/>
        </w:rPr>
      </w:pPr>
    </w:p>
    <w:p w14:paraId="0750FE40" w14:textId="13E36624" w:rsidR="006877F8" w:rsidRPr="00E65CDF" w:rsidRDefault="006877F8" w:rsidP="003B6DBF">
      <w:pPr>
        <w:rPr>
          <w:rFonts w:ascii="Arial" w:hAnsi="Arial" w:cs="Arial"/>
        </w:rPr>
      </w:pPr>
      <w:r>
        <w:rPr>
          <w:rFonts w:ascii="Arial" w:hAnsi="Arial" w:cs="Arial"/>
        </w:rPr>
        <w:t>Ostatní postupy jsou standardní.</w:t>
      </w:r>
    </w:p>
    <w:sectPr w:rsidR="006877F8" w:rsidRPr="00E65CDF" w:rsidSect="000F3484">
      <w:headerReference w:type="default" r:id="rId16"/>
      <w:footerReference w:type="even" r:id="rId17"/>
      <w:footerReference w:type="default" r:id="rId18"/>
      <w:pgSz w:w="11906" w:h="16838"/>
      <w:pgMar w:top="1276" w:right="746" w:bottom="360" w:left="1080" w:header="180" w:footer="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0515" w14:textId="77777777" w:rsidR="000D6D70" w:rsidRDefault="000D6D70">
      <w:r>
        <w:separator/>
      </w:r>
    </w:p>
  </w:endnote>
  <w:endnote w:type="continuationSeparator" w:id="0">
    <w:p w14:paraId="06576898" w14:textId="77777777" w:rsidR="000D6D70" w:rsidRDefault="000D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6FBD" w14:textId="77777777" w:rsidR="00CF1AE2" w:rsidRDefault="003372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1AE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CA7250" w14:textId="77777777" w:rsidR="00CF1AE2" w:rsidRDefault="00CF1A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5B9F" w14:textId="0528254E" w:rsidR="00CF1AE2" w:rsidRDefault="007B558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1E9">
      <w:rPr>
        <w:noProof/>
      </w:rPr>
      <w:t>1</w:t>
    </w:r>
    <w:r>
      <w:rPr>
        <w:noProof/>
      </w:rPr>
      <w:fldChar w:fldCharType="end"/>
    </w:r>
  </w:p>
  <w:p w14:paraId="7AC69569" w14:textId="77777777" w:rsidR="00CF1AE2" w:rsidRPr="00547687" w:rsidRDefault="00CF1AE2">
    <w:pPr>
      <w:pStyle w:val="Zpat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D116" w14:textId="77777777" w:rsidR="000D6D70" w:rsidRDefault="000D6D70">
      <w:r>
        <w:separator/>
      </w:r>
    </w:p>
  </w:footnote>
  <w:footnote w:type="continuationSeparator" w:id="0">
    <w:p w14:paraId="76A244FB" w14:textId="77777777" w:rsidR="000D6D70" w:rsidRDefault="000D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6A3" w14:textId="4FF655EE" w:rsidR="00CF1AE2" w:rsidRPr="0035396D" w:rsidRDefault="00CF1AE2" w:rsidP="002567CF">
    <w:pPr>
      <w:pStyle w:val="Zhlav"/>
      <w:jc w:val="both"/>
      <w:rPr>
        <w:rFonts w:ascii="Arial" w:hAnsi="Arial" w:cs="Arial"/>
        <w:sz w:val="22"/>
        <w:szCs w:val="22"/>
      </w:rPr>
    </w:pPr>
    <w:r w:rsidRPr="0035396D">
      <w:rPr>
        <w:rFonts w:ascii="Arial" w:hAnsi="Arial" w:cs="Arial"/>
        <w:b/>
        <w:sz w:val="22"/>
        <w:szCs w:val="22"/>
      </w:rPr>
      <w:t>Metodický list</w:t>
    </w:r>
    <w:r w:rsidR="00131212">
      <w:rPr>
        <w:rFonts w:ascii="Arial" w:hAnsi="Arial" w:cs="Arial"/>
        <w:sz w:val="22"/>
        <w:szCs w:val="22"/>
      </w:rPr>
      <w:t xml:space="preserve"> – K</w:t>
    </w:r>
    <w:r w:rsidRPr="0035396D">
      <w:rPr>
        <w:rFonts w:ascii="Arial" w:hAnsi="Arial" w:cs="Arial"/>
        <w:sz w:val="22"/>
        <w:szCs w:val="22"/>
      </w:rPr>
      <w:t xml:space="preserve">ampaň </w:t>
    </w:r>
    <w:r w:rsidR="0087308C">
      <w:rPr>
        <w:rFonts w:ascii="Arial" w:hAnsi="Arial" w:cs="Arial"/>
        <w:sz w:val="22"/>
        <w:szCs w:val="22"/>
      </w:rPr>
      <w:t>Půjčka na bydlení 2024</w:t>
    </w:r>
    <w:r w:rsidR="00DA779E">
      <w:rPr>
        <w:rFonts w:ascii="Arial" w:hAnsi="Arial" w:cs="Arial"/>
        <w:sz w:val="22"/>
        <w:szCs w:val="22"/>
      </w:rPr>
      <w:tab/>
    </w:r>
    <w:r w:rsidRPr="0035396D">
      <w:rPr>
        <w:rFonts w:ascii="Arial" w:hAnsi="Arial" w:cs="Arial"/>
        <w:sz w:val="22"/>
        <w:szCs w:val="22"/>
      </w:rPr>
      <w:t xml:space="preserve">autor: </w:t>
    </w:r>
    <w:r w:rsidR="0029079F" w:rsidRPr="0029079F">
      <w:rPr>
        <w:rFonts w:ascii="Arial" w:hAnsi="Arial" w:cs="Arial"/>
        <w:b/>
        <w:bCs/>
        <w:sz w:val="22"/>
        <w:szCs w:val="22"/>
      </w:rPr>
      <w:t>Michal Barták</w:t>
    </w:r>
  </w:p>
  <w:p w14:paraId="585C5BC2" w14:textId="5CCEB9E5" w:rsidR="00CF1AE2" w:rsidRPr="0035396D" w:rsidRDefault="00A0220B" w:rsidP="00A03FEE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29079F">
      <w:rPr>
        <w:rFonts w:ascii="Arial" w:hAnsi="Arial" w:cs="Arial"/>
        <w:sz w:val="22"/>
        <w:szCs w:val="22"/>
      </w:rPr>
      <w:t xml:space="preserve">Rozvoj </w:t>
    </w:r>
    <w:r w:rsidR="0087308C">
      <w:rPr>
        <w:rFonts w:ascii="Arial" w:hAnsi="Arial" w:cs="Arial"/>
        <w:sz w:val="22"/>
        <w:szCs w:val="22"/>
      </w:rPr>
      <w:t>stavebního spoření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97"/>
    <w:multiLevelType w:val="hybridMultilevel"/>
    <w:tmpl w:val="DA4EA4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AAA"/>
    <w:multiLevelType w:val="hybridMultilevel"/>
    <w:tmpl w:val="458A3ED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5E3B9B"/>
    <w:multiLevelType w:val="hybridMultilevel"/>
    <w:tmpl w:val="CF8CC9B0"/>
    <w:lvl w:ilvl="0" w:tplc="040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2114A1A"/>
    <w:multiLevelType w:val="hybridMultilevel"/>
    <w:tmpl w:val="3710B642"/>
    <w:lvl w:ilvl="0" w:tplc="0405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4" w15:restartNumberingAfterBreak="0">
    <w:nsid w:val="15BA24AA"/>
    <w:multiLevelType w:val="hybridMultilevel"/>
    <w:tmpl w:val="857C4D64"/>
    <w:lvl w:ilvl="0" w:tplc="5B28A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0251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83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F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96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44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06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01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E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FB2"/>
    <w:multiLevelType w:val="multilevel"/>
    <w:tmpl w:val="92147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1B13"/>
    <w:multiLevelType w:val="hybridMultilevel"/>
    <w:tmpl w:val="AB6CC6E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073B6"/>
    <w:multiLevelType w:val="multilevel"/>
    <w:tmpl w:val="EB8036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D7E"/>
    <w:multiLevelType w:val="hybridMultilevel"/>
    <w:tmpl w:val="41D625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4BE"/>
    <w:multiLevelType w:val="hybridMultilevel"/>
    <w:tmpl w:val="5BEE51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6FD5"/>
    <w:multiLevelType w:val="hybridMultilevel"/>
    <w:tmpl w:val="39C81588"/>
    <w:lvl w:ilvl="0" w:tplc="7636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E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E5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B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65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80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B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A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A5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29C8"/>
    <w:multiLevelType w:val="hybridMultilevel"/>
    <w:tmpl w:val="31AAB0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 w15:restartNumberingAfterBreak="0">
    <w:nsid w:val="2B8258E7"/>
    <w:multiLevelType w:val="hybridMultilevel"/>
    <w:tmpl w:val="F698D590"/>
    <w:lvl w:ilvl="0" w:tplc="1606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820845"/>
    <w:multiLevelType w:val="hybridMultilevel"/>
    <w:tmpl w:val="69E60F1E"/>
    <w:lvl w:ilvl="0" w:tplc="0405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3274E0DE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2BB5DFB"/>
    <w:multiLevelType w:val="hybridMultilevel"/>
    <w:tmpl w:val="E7E82E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354"/>
    <w:multiLevelType w:val="hybridMultilevel"/>
    <w:tmpl w:val="48AC5F5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084F09"/>
    <w:multiLevelType w:val="hybridMultilevel"/>
    <w:tmpl w:val="18E4517E"/>
    <w:lvl w:ilvl="0" w:tplc="BDDE8F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3D95"/>
    <w:multiLevelType w:val="hybridMultilevel"/>
    <w:tmpl w:val="7DE0936A"/>
    <w:lvl w:ilvl="0" w:tplc="DBF041B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37365FA9"/>
    <w:multiLevelType w:val="hybridMultilevel"/>
    <w:tmpl w:val="52865A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9F63DF"/>
    <w:multiLevelType w:val="hybridMultilevel"/>
    <w:tmpl w:val="E1C60618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3AF57E36"/>
    <w:multiLevelType w:val="hybridMultilevel"/>
    <w:tmpl w:val="80E4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4DDC"/>
    <w:multiLevelType w:val="hybridMultilevel"/>
    <w:tmpl w:val="55B67E4C"/>
    <w:lvl w:ilvl="0" w:tplc="AE520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80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9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4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1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6F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9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E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C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4B3"/>
    <w:multiLevelType w:val="hybridMultilevel"/>
    <w:tmpl w:val="D8F032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C2A5A"/>
    <w:multiLevelType w:val="hybridMultilevel"/>
    <w:tmpl w:val="92147C2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4144B2"/>
    <w:multiLevelType w:val="hybridMultilevel"/>
    <w:tmpl w:val="43569EA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5" w15:restartNumberingAfterBreak="0">
    <w:nsid w:val="4A1551DE"/>
    <w:multiLevelType w:val="hybridMultilevel"/>
    <w:tmpl w:val="EB8036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2B6E"/>
    <w:multiLevelType w:val="hybridMultilevel"/>
    <w:tmpl w:val="AC8E54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DD3"/>
    <w:multiLevelType w:val="hybridMultilevel"/>
    <w:tmpl w:val="5EEE4A84"/>
    <w:lvl w:ilvl="0" w:tplc="32F44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A006E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AD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624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88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6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3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C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84B2D"/>
    <w:multiLevelType w:val="hybridMultilevel"/>
    <w:tmpl w:val="85069D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35A56"/>
    <w:multiLevelType w:val="hybridMultilevel"/>
    <w:tmpl w:val="D2EA14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6F09F0"/>
    <w:multiLevelType w:val="hybridMultilevel"/>
    <w:tmpl w:val="CA76C868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8106FF"/>
    <w:multiLevelType w:val="hybridMultilevel"/>
    <w:tmpl w:val="4C141320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2" w15:restartNumberingAfterBreak="0">
    <w:nsid w:val="55DE7500"/>
    <w:multiLevelType w:val="hybridMultilevel"/>
    <w:tmpl w:val="B6CAD5D4"/>
    <w:lvl w:ilvl="0" w:tplc="AA063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8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3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67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8BF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27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9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2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C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42CC2"/>
    <w:multiLevelType w:val="hybridMultilevel"/>
    <w:tmpl w:val="91E4815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4" w15:restartNumberingAfterBreak="0">
    <w:nsid w:val="58852F9A"/>
    <w:multiLevelType w:val="hybridMultilevel"/>
    <w:tmpl w:val="E3FCD620"/>
    <w:lvl w:ilvl="0" w:tplc="C786E982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35" w15:restartNumberingAfterBreak="0">
    <w:nsid w:val="5ADC04C0"/>
    <w:multiLevelType w:val="hybridMultilevel"/>
    <w:tmpl w:val="EDACA5E2"/>
    <w:lvl w:ilvl="0" w:tplc="536C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1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6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2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AC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E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6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0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76D7E35"/>
    <w:multiLevelType w:val="hybridMultilevel"/>
    <w:tmpl w:val="68D42A1A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377BA8"/>
    <w:multiLevelType w:val="hybridMultilevel"/>
    <w:tmpl w:val="4BA204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314CA"/>
    <w:multiLevelType w:val="hybridMultilevel"/>
    <w:tmpl w:val="6406D4E0"/>
    <w:lvl w:ilvl="0" w:tplc="2E747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4B27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6C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A0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8D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6F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49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26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D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789"/>
    <w:multiLevelType w:val="hybridMultilevel"/>
    <w:tmpl w:val="C74099BA"/>
    <w:lvl w:ilvl="0" w:tplc="0405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E653B"/>
    <w:multiLevelType w:val="hybridMultilevel"/>
    <w:tmpl w:val="C5C25B30"/>
    <w:lvl w:ilvl="0" w:tplc="0405000F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41" w15:restartNumberingAfterBreak="0">
    <w:nsid w:val="742177DC"/>
    <w:multiLevelType w:val="hybridMultilevel"/>
    <w:tmpl w:val="8C285362"/>
    <w:lvl w:ilvl="0" w:tplc="22FC6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08BB"/>
    <w:multiLevelType w:val="hybridMultilevel"/>
    <w:tmpl w:val="049C3306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 w15:restartNumberingAfterBreak="0">
    <w:nsid w:val="76725676"/>
    <w:multiLevelType w:val="hybridMultilevel"/>
    <w:tmpl w:val="1608A474"/>
    <w:lvl w:ilvl="0" w:tplc="EB4E99C2">
      <w:numFmt w:val="bullet"/>
      <w:lvlText w:val="-"/>
      <w:lvlJc w:val="left"/>
      <w:pPr>
        <w:ind w:left="-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</w:abstractNum>
  <w:abstractNum w:abstractNumId="44" w15:restartNumberingAfterBreak="0">
    <w:nsid w:val="78FB1100"/>
    <w:multiLevelType w:val="hybridMultilevel"/>
    <w:tmpl w:val="DDB4C476"/>
    <w:lvl w:ilvl="0" w:tplc="9320A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2D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E3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437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3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2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42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1747C"/>
    <w:multiLevelType w:val="hybridMultilevel"/>
    <w:tmpl w:val="2EE8D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415E95"/>
    <w:multiLevelType w:val="hybridMultilevel"/>
    <w:tmpl w:val="89888D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355255">
    <w:abstractNumId w:val="11"/>
  </w:num>
  <w:num w:numId="2" w16cid:durableId="630287373">
    <w:abstractNumId w:val="17"/>
  </w:num>
  <w:num w:numId="3" w16cid:durableId="1236666711">
    <w:abstractNumId w:val="31"/>
  </w:num>
  <w:num w:numId="4" w16cid:durableId="991758982">
    <w:abstractNumId w:val="19"/>
  </w:num>
  <w:num w:numId="5" w16cid:durableId="1866866181">
    <w:abstractNumId w:val="16"/>
  </w:num>
  <w:num w:numId="6" w16cid:durableId="2111045672">
    <w:abstractNumId w:val="6"/>
  </w:num>
  <w:num w:numId="7" w16cid:durableId="1915892845">
    <w:abstractNumId w:val="9"/>
  </w:num>
  <w:num w:numId="8" w16cid:durableId="31003175">
    <w:abstractNumId w:val="18"/>
  </w:num>
  <w:num w:numId="9" w16cid:durableId="1538473689">
    <w:abstractNumId w:val="22"/>
  </w:num>
  <w:num w:numId="10" w16cid:durableId="115757344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436642">
    <w:abstractNumId w:val="13"/>
  </w:num>
  <w:num w:numId="12" w16cid:durableId="4845916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113767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9887386">
    <w:abstractNumId w:val="2"/>
  </w:num>
  <w:num w:numId="15" w16cid:durableId="1895047473">
    <w:abstractNumId w:val="1"/>
  </w:num>
  <w:num w:numId="16" w16cid:durableId="205914524">
    <w:abstractNumId w:val="26"/>
  </w:num>
  <w:num w:numId="17" w16cid:durableId="90905525">
    <w:abstractNumId w:val="28"/>
  </w:num>
  <w:num w:numId="18" w16cid:durableId="1376078512">
    <w:abstractNumId w:val="0"/>
  </w:num>
  <w:num w:numId="19" w16cid:durableId="1893344348">
    <w:abstractNumId w:val="8"/>
  </w:num>
  <w:num w:numId="20" w16cid:durableId="1177577153">
    <w:abstractNumId w:val="29"/>
  </w:num>
  <w:num w:numId="21" w16cid:durableId="459812097">
    <w:abstractNumId w:val="42"/>
  </w:num>
  <w:num w:numId="22" w16cid:durableId="1631133221">
    <w:abstractNumId w:val="46"/>
  </w:num>
  <w:num w:numId="23" w16cid:durableId="429745219">
    <w:abstractNumId w:val="14"/>
  </w:num>
  <w:num w:numId="24" w16cid:durableId="670914212">
    <w:abstractNumId w:val="12"/>
  </w:num>
  <w:num w:numId="25" w16cid:durableId="1102340046">
    <w:abstractNumId w:val="10"/>
  </w:num>
  <w:num w:numId="26" w16cid:durableId="1157644947">
    <w:abstractNumId w:val="32"/>
  </w:num>
  <w:num w:numId="27" w16cid:durableId="98985441">
    <w:abstractNumId w:val="44"/>
  </w:num>
  <w:num w:numId="28" w16cid:durableId="566231299">
    <w:abstractNumId w:val="4"/>
  </w:num>
  <w:num w:numId="29" w16cid:durableId="284239167">
    <w:abstractNumId w:val="38"/>
  </w:num>
  <w:num w:numId="30" w16cid:durableId="1189493317">
    <w:abstractNumId w:val="35"/>
  </w:num>
  <w:num w:numId="31" w16cid:durableId="2025014911">
    <w:abstractNumId w:val="21"/>
  </w:num>
  <w:num w:numId="32" w16cid:durableId="1276643475">
    <w:abstractNumId w:val="27"/>
  </w:num>
  <w:num w:numId="33" w16cid:durableId="315181981">
    <w:abstractNumId w:val="24"/>
  </w:num>
  <w:num w:numId="34" w16cid:durableId="952323574">
    <w:abstractNumId w:val="33"/>
  </w:num>
  <w:num w:numId="35" w16cid:durableId="1245720580">
    <w:abstractNumId w:val="23"/>
  </w:num>
  <w:num w:numId="36" w16cid:durableId="717700732">
    <w:abstractNumId w:val="5"/>
  </w:num>
  <w:num w:numId="37" w16cid:durableId="1627076256">
    <w:abstractNumId w:val="15"/>
  </w:num>
  <w:num w:numId="38" w16cid:durableId="692653723">
    <w:abstractNumId w:val="25"/>
  </w:num>
  <w:num w:numId="39" w16cid:durableId="308949736">
    <w:abstractNumId w:val="7"/>
  </w:num>
  <w:num w:numId="40" w16cid:durableId="1742754339">
    <w:abstractNumId w:val="41"/>
  </w:num>
  <w:num w:numId="41" w16cid:durableId="2095735294">
    <w:abstractNumId w:val="43"/>
  </w:num>
  <w:num w:numId="42" w16cid:durableId="1049262921">
    <w:abstractNumId w:val="37"/>
  </w:num>
  <w:num w:numId="43" w16cid:durableId="1516967332">
    <w:abstractNumId w:val="3"/>
  </w:num>
  <w:num w:numId="44" w16cid:durableId="679628295">
    <w:abstractNumId w:val="20"/>
  </w:num>
  <w:num w:numId="45" w16cid:durableId="804737671">
    <w:abstractNumId w:val="40"/>
  </w:num>
  <w:num w:numId="46" w16cid:durableId="1895314198">
    <w:abstractNumId w:val="39"/>
  </w:num>
  <w:num w:numId="47" w16cid:durableId="719742368">
    <w:abstractNumId w:val="45"/>
  </w:num>
  <w:num w:numId="48" w16cid:durableId="62613254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B9"/>
    <w:rsid w:val="00000871"/>
    <w:rsid w:val="000058EE"/>
    <w:rsid w:val="0001074C"/>
    <w:rsid w:val="00014068"/>
    <w:rsid w:val="000143BE"/>
    <w:rsid w:val="000147A8"/>
    <w:rsid w:val="000170F2"/>
    <w:rsid w:val="000314E4"/>
    <w:rsid w:val="00035974"/>
    <w:rsid w:val="000376CB"/>
    <w:rsid w:val="0004321E"/>
    <w:rsid w:val="000517D3"/>
    <w:rsid w:val="00054EA6"/>
    <w:rsid w:val="00065ECE"/>
    <w:rsid w:val="00066EB5"/>
    <w:rsid w:val="00071657"/>
    <w:rsid w:val="000727C5"/>
    <w:rsid w:val="00081354"/>
    <w:rsid w:val="00081356"/>
    <w:rsid w:val="00085DC0"/>
    <w:rsid w:val="00092DC6"/>
    <w:rsid w:val="000978A7"/>
    <w:rsid w:val="000A1596"/>
    <w:rsid w:val="000A1B1D"/>
    <w:rsid w:val="000A1D3A"/>
    <w:rsid w:val="000A2941"/>
    <w:rsid w:val="000B19C0"/>
    <w:rsid w:val="000B31D4"/>
    <w:rsid w:val="000B56A1"/>
    <w:rsid w:val="000B57C4"/>
    <w:rsid w:val="000B62CF"/>
    <w:rsid w:val="000B6429"/>
    <w:rsid w:val="000B763B"/>
    <w:rsid w:val="000C022A"/>
    <w:rsid w:val="000C08E9"/>
    <w:rsid w:val="000C3481"/>
    <w:rsid w:val="000D3C03"/>
    <w:rsid w:val="000D6D70"/>
    <w:rsid w:val="000E132E"/>
    <w:rsid w:val="000E345C"/>
    <w:rsid w:val="000F1B4F"/>
    <w:rsid w:val="000F3484"/>
    <w:rsid w:val="00102244"/>
    <w:rsid w:val="00102273"/>
    <w:rsid w:val="00107A3B"/>
    <w:rsid w:val="001130CE"/>
    <w:rsid w:val="00114CDD"/>
    <w:rsid w:val="001161A6"/>
    <w:rsid w:val="001178EB"/>
    <w:rsid w:val="001246BB"/>
    <w:rsid w:val="00130152"/>
    <w:rsid w:val="00131212"/>
    <w:rsid w:val="00131DDD"/>
    <w:rsid w:val="001351B2"/>
    <w:rsid w:val="001377E5"/>
    <w:rsid w:val="00140053"/>
    <w:rsid w:val="001405E8"/>
    <w:rsid w:val="00145AD4"/>
    <w:rsid w:val="00150661"/>
    <w:rsid w:val="00160152"/>
    <w:rsid w:val="001639BF"/>
    <w:rsid w:val="00163DA7"/>
    <w:rsid w:val="00164884"/>
    <w:rsid w:val="00164B3E"/>
    <w:rsid w:val="001662E3"/>
    <w:rsid w:val="00167A9D"/>
    <w:rsid w:val="001705BC"/>
    <w:rsid w:val="00171ADF"/>
    <w:rsid w:val="00182896"/>
    <w:rsid w:val="00186063"/>
    <w:rsid w:val="00190D23"/>
    <w:rsid w:val="001A020A"/>
    <w:rsid w:val="001A1582"/>
    <w:rsid w:val="001A633E"/>
    <w:rsid w:val="001C2424"/>
    <w:rsid w:val="001C4804"/>
    <w:rsid w:val="001D33AD"/>
    <w:rsid w:val="001D5E61"/>
    <w:rsid w:val="001E1013"/>
    <w:rsid w:val="001E16EF"/>
    <w:rsid w:val="001E3D3C"/>
    <w:rsid w:val="001F1337"/>
    <w:rsid w:val="00203823"/>
    <w:rsid w:val="00212318"/>
    <w:rsid w:val="002144E0"/>
    <w:rsid w:val="0021557E"/>
    <w:rsid w:val="002256C7"/>
    <w:rsid w:val="00232DA0"/>
    <w:rsid w:val="00235735"/>
    <w:rsid w:val="00235FCA"/>
    <w:rsid w:val="00241175"/>
    <w:rsid w:val="00241A44"/>
    <w:rsid w:val="00245717"/>
    <w:rsid w:val="00246BCF"/>
    <w:rsid w:val="00250A00"/>
    <w:rsid w:val="0025462B"/>
    <w:rsid w:val="00256610"/>
    <w:rsid w:val="002567CF"/>
    <w:rsid w:val="00256CDC"/>
    <w:rsid w:val="00257BC1"/>
    <w:rsid w:val="002635BC"/>
    <w:rsid w:val="002636CA"/>
    <w:rsid w:val="00263ACE"/>
    <w:rsid w:val="00264140"/>
    <w:rsid w:val="0027341A"/>
    <w:rsid w:val="002739CA"/>
    <w:rsid w:val="00274CB4"/>
    <w:rsid w:val="002761F3"/>
    <w:rsid w:val="00276252"/>
    <w:rsid w:val="00280697"/>
    <w:rsid w:val="00283539"/>
    <w:rsid w:val="0029079F"/>
    <w:rsid w:val="00290F95"/>
    <w:rsid w:val="00292ADB"/>
    <w:rsid w:val="002936C8"/>
    <w:rsid w:val="00295CC9"/>
    <w:rsid w:val="002A13F3"/>
    <w:rsid w:val="002A78BA"/>
    <w:rsid w:val="002B0F2C"/>
    <w:rsid w:val="002D1858"/>
    <w:rsid w:val="002E02B8"/>
    <w:rsid w:val="002E039D"/>
    <w:rsid w:val="002E4D62"/>
    <w:rsid w:val="002E72B2"/>
    <w:rsid w:val="002E7411"/>
    <w:rsid w:val="002F60CF"/>
    <w:rsid w:val="002F622F"/>
    <w:rsid w:val="00313ABE"/>
    <w:rsid w:val="003148FE"/>
    <w:rsid w:val="003176C9"/>
    <w:rsid w:val="00320211"/>
    <w:rsid w:val="003226F2"/>
    <w:rsid w:val="00330350"/>
    <w:rsid w:val="00333C76"/>
    <w:rsid w:val="003351F2"/>
    <w:rsid w:val="00335639"/>
    <w:rsid w:val="00336CBE"/>
    <w:rsid w:val="00337282"/>
    <w:rsid w:val="00341739"/>
    <w:rsid w:val="00343100"/>
    <w:rsid w:val="00352F1C"/>
    <w:rsid w:val="0035396D"/>
    <w:rsid w:val="00353EF2"/>
    <w:rsid w:val="00357D99"/>
    <w:rsid w:val="00360B73"/>
    <w:rsid w:val="00360FD3"/>
    <w:rsid w:val="00361B99"/>
    <w:rsid w:val="0036460C"/>
    <w:rsid w:val="00371146"/>
    <w:rsid w:val="00380E43"/>
    <w:rsid w:val="00381D9B"/>
    <w:rsid w:val="003871E8"/>
    <w:rsid w:val="00387A46"/>
    <w:rsid w:val="003928D6"/>
    <w:rsid w:val="0039465B"/>
    <w:rsid w:val="003A0BD1"/>
    <w:rsid w:val="003A10F8"/>
    <w:rsid w:val="003A2301"/>
    <w:rsid w:val="003B3A18"/>
    <w:rsid w:val="003B3DA7"/>
    <w:rsid w:val="003B6DBF"/>
    <w:rsid w:val="003C4B23"/>
    <w:rsid w:val="003C50A6"/>
    <w:rsid w:val="003C7F95"/>
    <w:rsid w:val="003D0C02"/>
    <w:rsid w:val="003D4521"/>
    <w:rsid w:val="003D4876"/>
    <w:rsid w:val="003D4992"/>
    <w:rsid w:val="003D4FF2"/>
    <w:rsid w:val="003E20ED"/>
    <w:rsid w:val="003E2867"/>
    <w:rsid w:val="003E31B0"/>
    <w:rsid w:val="003E4020"/>
    <w:rsid w:val="003E4288"/>
    <w:rsid w:val="003F027D"/>
    <w:rsid w:val="003F68C6"/>
    <w:rsid w:val="004021E9"/>
    <w:rsid w:val="004121E1"/>
    <w:rsid w:val="00412937"/>
    <w:rsid w:val="004155D1"/>
    <w:rsid w:val="004159CF"/>
    <w:rsid w:val="00425DAB"/>
    <w:rsid w:val="00430E0B"/>
    <w:rsid w:val="00431B5F"/>
    <w:rsid w:val="0043432A"/>
    <w:rsid w:val="00435CA1"/>
    <w:rsid w:val="0043716C"/>
    <w:rsid w:val="004468D3"/>
    <w:rsid w:val="00450846"/>
    <w:rsid w:val="00453D5C"/>
    <w:rsid w:val="004541B5"/>
    <w:rsid w:val="00454417"/>
    <w:rsid w:val="004568FE"/>
    <w:rsid w:val="00456DFC"/>
    <w:rsid w:val="0046056B"/>
    <w:rsid w:val="00476204"/>
    <w:rsid w:val="00480C82"/>
    <w:rsid w:val="004819CC"/>
    <w:rsid w:val="004861E8"/>
    <w:rsid w:val="00486998"/>
    <w:rsid w:val="00486EC7"/>
    <w:rsid w:val="0049019A"/>
    <w:rsid w:val="004923EC"/>
    <w:rsid w:val="0049744D"/>
    <w:rsid w:val="004A2D8E"/>
    <w:rsid w:val="004A345F"/>
    <w:rsid w:val="004A4BC0"/>
    <w:rsid w:val="004A6B29"/>
    <w:rsid w:val="004B1D6B"/>
    <w:rsid w:val="004B280E"/>
    <w:rsid w:val="004B2A53"/>
    <w:rsid w:val="004B2FA1"/>
    <w:rsid w:val="004C164C"/>
    <w:rsid w:val="004C1FBE"/>
    <w:rsid w:val="004C6D48"/>
    <w:rsid w:val="004D59EB"/>
    <w:rsid w:val="004E0970"/>
    <w:rsid w:val="004E1BD9"/>
    <w:rsid w:val="004E60E0"/>
    <w:rsid w:val="004E7143"/>
    <w:rsid w:val="004F79CA"/>
    <w:rsid w:val="00500831"/>
    <w:rsid w:val="00502402"/>
    <w:rsid w:val="00502DA5"/>
    <w:rsid w:val="00504631"/>
    <w:rsid w:val="00516411"/>
    <w:rsid w:val="00523A3D"/>
    <w:rsid w:val="00532D74"/>
    <w:rsid w:val="0053734D"/>
    <w:rsid w:val="00537C4E"/>
    <w:rsid w:val="00544F22"/>
    <w:rsid w:val="00547687"/>
    <w:rsid w:val="00551A31"/>
    <w:rsid w:val="00556982"/>
    <w:rsid w:val="00556E08"/>
    <w:rsid w:val="0056125E"/>
    <w:rsid w:val="00562173"/>
    <w:rsid w:val="0056233E"/>
    <w:rsid w:val="00565787"/>
    <w:rsid w:val="00566C9F"/>
    <w:rsid w:val="005704B6"/>
    <w:rsid w:val="005720AC"/>
    <w:rsid w:val="00575083"/>
    <w:rsid w:val="00582E9E"/>
    <w:rsid w:val="0059042A"/>
    <w:rsid w:val="00597F77"/>
    <w:rsid w:val="005A10B9"/>
    <w:rsid w:val="005A297D"/>
    <w:rsid w:val="005A3588"/>
    <w:rsid w:val="005C20A4"/>
    <w:rsid w:val="005D40BE"/>
    <w:rsid w:val="005E612E"/>
    <w:rsid w:val="005E6DAA"/>
    <w:rsid w:val="005E793F"/>
    <w:rsid w:val="0060214A"/>
    <w:rsid w:val="00607527"/>
    <w:rsid w:val="00607A44"/>
    <w:rsid w:val="00610DAD"/>
    <w:rsid w:val="006160B8"/>
    <w:rsid w:val="00616476"/>
    <w:rsid w:val="006238BB"/>
    <w:rsid w:val="006239B9"/>
    <w:rsid w:val="0062596B"/>
    <w:rsid w:val="006332C2"/>
    <w:rsid w:val="00637D86"/>
    <w:rsid w:val="00641C6C"/>
    <w:rsid w:val="00647E65"/>
    <w:rsid w:val="006543F6"/>
    <w:rsid w:val="006617D4"/>
    <w:rsid w:val="00662FBB"/>
    <w:rsid w:val="0068702F"/>
    <w:rsid w:val="00687779"/>
    <w:rsid w:val="006877F8"/>
    <w:rsid w:val="006A50E6"/>
    <w:rsid w:val="006C112C"/>
    <w:rsid w:val="006C59CE"/>
    <w:rsid w:val="006D74E7"/>
    <w:rsid w:val="006E3AA0"/>
    <w:rsid w:val="006E7593"/>
    <w:rsid w:val="006F090E"/>
    <w:rsid w:val="006F1E97"/>
    <w:rsid w:val="006F5AFA"/>
    <w:rsid w:val="006F731B"/>
    <w:rsid w:val="007179CB"/>
    <w:rsid w:val="0072021D"/>
    <w:rsid w:val="007213A4"/>
    <w:rsid w:val="00722E07"/>
    <w:rsid w:val="00726665"/>
    <w:rsid w:val="0073210F"/>
    <w:rsid w:val="00732C38"/>
    <w:rsid w:val="00741E85"/>
    <w:rsid w:val="00745461"/>
    <w:rsid w:val="00754875"/>
    <w:rsid w:val="00766B61"/>
    <w:rsid w:val="00773B87"/>
    <w:rsid w:val="00775413"/>
    <w:rsid w:val="00780194"/>
    <w:rsid w:val="00780C31"/>
    <w:rsid w:val="00780E59"/>
    <w:rsid w:val="0078206A"/>
    <w:rsid w:val="0078309B"/>
    <w:rsid w:val="00786F05"/>
    <w:rsid w:val="00786F3D"/>
    <w:rsid w:val="007870AD"/>
    <w:rsid w:val="0078712B"/>
    <w:rsid w:val="007915EA"/>
    <w:rsid w:val="00792025"/>
    <w:rsid w:val="00792BDF"/>
    <w:rsid w:val="0079564F"/>
    <w:rsid w:val="007A30C6"/>
    <w:rsid w:val="007A6B60"/>
    <w:rsid w:val="007B3066"/>
    <w:rsid w:val="007B4D67"/>
    <w:rsid w:val="007B558E"/>
    <w:rsid w:val="007C0977"/>
    <w:rsid w:val="007C37B7"/>
    <w:rsid w:val="007C60ED"/>
    <w:rsid w:val="007D1820"/>
    <w:rsid w:val="007D3818"/>
    <w:rsid w:val="007E2AD8"/>
    <w:rsid w:val="007E49C7"/>
    <w:rsid w:val="007E7B57"/>
    <w:rsid w:val="007F1C79"/>
    <w:rsid w:val="007F283C"/>
    <w:rsid w:val="00807552"/>
    <w:rsid w:val="0080765E"/>
    <w:rsid w:val="008113BD"/>
    <w:rsid w:val="0081321E"/>
    <w:rsid w:val="00820B77"/>
    <w:rsid w:val="00823D08"/>
    <w:rsid w:val="0082425D"/>
    <w:rsid w:val="00835BBC"/>
    <w:rsid w:val="0083761E"/>
    <w:rsid w:val="008438F9"/>
    <w:rsid w:val="0085059A"/>
    <w:rsid w:val="00855EE1"/>
    <w:rsid w:val="008579B9"/>
    <w:rsid w:val="00860346"/>
    <w:rsid w:val="00860CD7"/>
    <w:rsid w:val="00861801"/>
    <w:rsid w:val="00865701"/>
    <w:rsid w:val="00867312"/>
    <w:rsid w:val="00871671"/>
    <w:rsid w:val="0087308C"/>
    <w:rsid w:val="00880112"/>
    <w:rsid w:val="00880A66"/>
    <w:rsid w:val="00883CF3"/>
    <w:rsid w:val="0088424B"/>
    <w:rsid w:val="00884302"/>
    <w:rsid w:val="008936A9"/>
    <w:rsid w:val="00895418"/>
    <w:rsid w:val="0089736B"/>
    <w:rsid w:val="0089743A"/>
    <w:rsid w:val="00897849"/>
    <w:rsid w:val="008A5813"/>
    <w:rsid w:val="008C57BB"/>
    <w:rsid w:val="008E1738"/>
    <w:rsid w:val="008E1FBB"/>
    <w:rsid w:val="008F795F"/>
    <w:rsid w:val="009003D4"/>
    <w:rsid w:val="00900AD4"/>
    <w:rsid w:val="00901C3B"/>
    <w:rsid w:val="00902282"/>
    <w:rsid w:val="00903C0A"/>
    <w:rsid w:val="00907C91"/>
    <w:rsid w:val="0091482A"/>
    <w:rsid w:val="0091664C"/>
    <w:rsid w:val="009177B7"/>
    <w:rsid w:val="009177BB"/>
    <w:rsid w:val="00920081"/>
    <w:rsid w:val="009207D6"/>
    <w:rsid w:val="00922E40"/>
    <w:rsid w:val="00924568"/>
    <w:rsid w:val="00935C41"/>
    <w:rsid w:val="009368A2"/>
    <w:rsid w:val="00940FA6"/>
    <w:rsid w:val="00943805"/>
    <w:rsid w:val="00950A50"/>
    <w:rsid w:val="00951309"/>
    <w:rsid w:val="009517AD"/>
    <w:rsid w:val="00955B4A"/>
    <w:rsid w:val="00957268"/>
    <w:rsid w:val="0096145B"/>
    <w:rsid w:val="0096330F"/>
    <w:rsid w:val="009635AF"/>
    <w:rsid w:val="00966D90"/>
    <w:rsid w:val="00974C1A"/>
    <w:rsid w:val="0098007A"/>
    <w:rsid w:val="0098235E"/>
    <w:rsid w:val="009831AF"/>
    <w:rsid w:val="00990F2D"/>
    <w:rsid w:val="00991779"/>
    <w:rsid w:val="00993A22"/>
    <w:rsid w:val="009A2338"/>
    <w:rsid w:val="009A2E04"/>
    <w:rsid w:val="009A2E57"/>
    <w:rsid w:val="009A5D9E"/>
    <w:rsid w:val="009C060A"/>
    <w:rsid w:val="009C313A"/>
    <w:rsid w:val="009D13B6"/>
    <w:rsid w:val="009D16A1"/>
    <w:rsid w:val="009E241A"/>
    <w:rsid w:val="009E4CD2"/>
    <w:rsid w:val="00A0220B"/>
    <w:rsid w:val="00A03FEE"/>
    <w:rsid w:val="00A06ABF"/>
    <w:rsid w:val="00A112A4"/>
    <w:rsid w:val="00A17AA9"/>
    <w:rsid w:val="00A22542"/>
    <w:rsid w:val="00A30072"/>
    <w:rsid w:val="00A37E8B"/>
    <w:rsid w:val="00A425E0"/>
    <w:rsid w:val="00A44350"/>
    <w:rsid w:val="00A44A68"/>
    <w:rsid w:val="00A47810"/>
    <w:rsid w:val="00A5069D"/>
    <w:rsid w:val="00A50CDD"/>
    <w:rsid w:val="00A53316"/>
    <w:rsid w:val="00A536A3"/>
    <w:rsid w:val="00A53EDF"/>
    <w:rsid w:val="00A545E0"/>
    <w:rsid w:val="00A54EAF"/>
    <w:rsid w:val="00A651AC"/>
    <w:rsid w:val="00A661E9"/>
    <w:rsid w:val="00A70936"/>
    <w:rsid w:val="00A739BA"/>
    <w:rsid w:val="00A7487D"/>
    <w:rsid w:val="00A74C3C"/>
    <w:rsid w:val="00A75A80"/>
    <w:rsid w:val="00A82D7C"/>
    <w:rsid w:val="00A837C9"/>
    <w:rsid w:val="00A84E14"/>
    <w:rsid w:val="00A86C5C"/>
    <w:rsid w:val="00A939E0"/>
    <w:rsid w:val="00A94D12"/>
    <w:rsid w:val="00A974D2"/>
    <w:rsid w:val="00AA0197"/>
    <w:rsid w:val="00AA0EE3"/>
    <w:rsid w:val="00AA28DD"/>
    <w:rsid w:val="00AB08B8"/>
    <w:rsid w:val="00AB0EC5"/>
    <w:rsid w:val="00AB364C"/>
    <w:rsid w:val="00AC5730"/>
    <w:rsid w:val="00AC6138"/>
    <w:rsid w:val="00AD146E"/>
    <w:rsid w:val="00AD21B6"/>
    <w:rsid w:val="00AD51E8"/>
    <w:rsid w:val="00AD56FD"/>
    <w:rsid w:val="00AD630F"/>
    <w:rsid w:val="00AE015B"/>
    <w:rsid w:val="00AE0F10"/>
    <w:rsid w:val="00AE2012"/>
    <w:rsid w:val="00AF10E2"/>
    <w:rsid w:val="00AF1458"/>
    <w:rsid w:val="00AF1C25"/>
    <w:rsid w:val="00AF29C6"/>
    <w:rsid w:val="00AF4CC6"/>
    <w:rsid w:val="00AF6FD2"/>
    <w:rsid w:val="00B07FAE"/>
    <w:rsid w:val="00B17013"/>
    <w:rsid w:val="00B24066"/>
    <w:rsid w:val="00B27291"/>
    <w:rsid w:val="00B32EE1"/>
    <w:rsid w:val="00B40905"/>
    <w:rsid w:val="00B466B8"/>
    <w:rsid w:val="00B5458D"/>
    <w:rsid w:val="00B5484A"/>
    <w:rsid w:val="00B55095"/>
    <w:rsid w:val="00B62FC6"/>
    <w:rsid w:val="00B63861"/>
    <w:rsid w:val="00B7291A"/>
    <w:rsid w:val="00B76629"/>
    <w:rsid w:val="00B81D83"/>
    <w:rsid w:val="00B82D55"/>
    <w:rsid w:val="00B8394E"/>
    <w:rsid w:val="00B8691A"/>
    <w:rsid w:val="00B91C7D"/>
    <w:rsid w:val="00B9488A"/>
    <w:rsid w:val="00B960AB"/>
    <w:rsid w:val="00BA36E7"/>
    <w:rsid w:val="00BB0001"/>
    <w:rsid w:val="00BB6BF5"/>
    <w:rsid w:val="00BC616E"/>
    <w:rsid w:val="00BD764D"/>
    <w:rsid w:val="00BE1E0C"/>
    <w:rsid w:val="00BE365E"/>
    <w:rsid w:val="00BE485A"/>
    <w:rsid w:val="00BE5B9C"/>
    <w:rsid w:val="00BE6E87"/>
    <w:rsid w:val="00BF2150"/>
    <w:rsid w:val="00BF3661"/>
    <w:rsid w:val="00BF425C"/>
    <w:rsid w:val="00C007BA"/>
    <w:rsid w:val="00C0586D"/>
    <w:rsid w:val="00C11962"/>
    <w:rsid w:val="00C1572A"/>
    <w:rsid w:val="00C22203"/>
    <w:rsid w:val="00C23D38"/>
    <w:rsid w:val="00C2560B"/>
    <w:rsid w:val="00C415AC"/>
    <w:rsid w:val="00C51774"/>
    <w:rsid w:val="00C523DB"/>
    <w:rsid w:val="00C53406"/>
    <w:rsid w:val="00C549B4"/>
    <w:rsid w:val="00C572AD"/>
    <w:rsid w:val="00C6487D"/>
    <w:rsid w:val="00C660E2"/>
    <w:rsid w:val="00C66374"/>
    <w:rsid w:val="00C671AB"/>
    <w:rsid w:val="00C70B61"/>
    <w:rsid w:val="00C71476"/>
    <w:rsid w:val="00C73300"/>
    <w:rsid w:val="00C75742"/>
    <w:rsid w:val="00C76B7C"/>
    <w:rsid w:val="00C90B13"/>
    <w:rsid w:val="00C90F25"/>
    <w:rsid w:val="00C92D3F"/>
    <w:rsid w:val="00C9667B"/>
    <w:rsid w:val="00C968EF"/>
    <w:rsid w:val="00C9741B"/>
    <w:rsid w:val="00CA0D56"/>
    <w:rsid w:val="00CA1C62"/>
    <w:rsid w:val="00CA2282"/>
    <w:rsid w:val="00CC20F3"/>
    <w:rsid w:val="00CC2B4E"/>
    <w:rsid w:val="00CC3F12"/>
    <w:rsid w:val="00CC451A"/>
    <w:rsid w:val="00CC46B3"/>
    <w:rsid w:val="00CC4805"/>
    <w:rsid w:val="00CC486B"/>
    <w:rsid w:val="00CC61B2"/>
    <w:rsid w:val="00CD2670"/>
    <w:rsid w:val="00CD2BF8"/>
    <w:rsid w:val="00CE309C"/>
    <w:rsid w:val="00CF0A0D"/>
    <w:rsid w:val="00CF184D"/>
    <w:rsid w:val="00CF1AE2"/>
    <w:rsid w:val="00CF2482"/>
    <w:rsid w:val="00CF27B2"/>
    <w:rsid w:val="00CF3408"/>
    <w:rsid w:val="00D15FC6"/>
    <w:rsid w:val="00D1627B"/>
    <w:rsid w:val="00D16838"/>
    <w:rsid w:val="00D178FC"/>
    <w:rsid w:val="00D20627"/>
    <w:rsid w:val="00D211D5"/>
    <w:rsid w:val="00D23705"/>
    <w:rsid w:val="00D23894"/>
    <w:rsid w:val="00D2406B"/>
    <w:rsid w:val="00D2408E"/>
    <w:rsid w:val="00D32B12"/>
    <w:rsid w:val="00D378B9"/>
    <w:rsid w:val="00D3790C"/>
    <w:rsid w:val="00D42AD7"/>
    <w:rsid w:val="00D50017"/>
    <w:rsid w:val="00D53873"/>
    <w:rsid w:val="00D543F0"/>
    <w:rsid w:val="00D60145"/>
    <w:rsid w:val="00D67707"/>
    <w:rsid w:val="00D81217"/>
    <w:rsid w:val="00D84FC1"/>
    <w:rsid w:val="00D85AC7"/>
    <w:rsid w:val="00D901F6"/>
    <w:rsid w:val="00D906C3"/>
    <w:rsid w:val="00D920B9"/>
    <w:rsid w:val="00D927C0"/>
    <w:rsid w:val="00D9281C"/>
    <w:rsid w:val="00DA14D6"/>
    <w:rsid w:val="00DA2019"/>
    <w:rsid w:val="00DA2C51"/>
    <w:rsid w:val="00DA779E"/>
    <w:rsid w:val="00DB12AD"/>
    <w:rsid w:val="00DC0765"/>
    <w:rsid w:val="00DC6578"/>
    <w:rsid w:val="00DD0337"/>
    <w:rsid w:val="00DD08DA"/>
    <w:rsid w:val="00DD29B8"/>
    <w:rsid w:val="00DE042B"/>
    <w:rsid w:val="00DF09BE"/>
    <w:rsid w:val="00DF297A"/>
    <w:rsid w:val="00DF42EB"/>
    <w:rsid w:val="00DF6722"/>
    <w:rsid w:val="00DF72BE"/>
    <w:rsid w:val="00E01001"/>
    <w:rsid w:val="00E01C91"/>
    <w:rsid w:val="00E02148"/>
    <w:rsid w:val="00E06203"/>
    <w:rsid w:val="00E15A84"/>
    <w:rsid w:val="00E15FFB"/>
    <w:rsid w:val="00E17A52"/>
    <w:rsid w:val="00E20594"/>
    <w:rsid w:val="00E3074E"/>
    <w:rsid w:val="00E32BD2"/>
    <w:rsid w:val="00E343AE"/>
    <w:rsid w:val="00E35470"/>
    <w:rsid w:val="00E41D41"/>
    <w:rsid w:val="00E43E0A"/>
    <w:rsid w:val="00E44354"/>
    <w:rsid w:val="00E506BD"/>
    <w:rsid w:val="00E52F8D"/>
    <w:rsid w:val="00E538EE"/>
    <w:rsid w:val="00E605A0"/>
    <w:rsid w:val="00E64C64"/>
    <w:rsid w:val="00E65CDF"/>
    <w:rsid w:val="00E716EB"/>
    <w:rsid w:val="00E7202F"/>
    <w:rsid w:val="00E735CA"/>
    <w:rsid w:val="00E76BBF"/>
    <w:rsid w:val="00E83631"/>
    <w:rsid w:val="00E926A9"/>
    <w:rsid w:val="00E942E4"/>
    <w:rsid w:val="00E94722"/>
    <w:rsid w:val="00E9549E"/>
    <w:rsid w:val="00E957B2"/>
    <w:rsid w:val="00E962FA"/>
    <w:rsid w:val="00EA0F67"/>
    <w:rsid w:val="00EA125A"/>
    <w:rsid w:val="00EA2A04"/>
    <w:rsid w:val="00EA41D4"/>
    <w:rsid w:val="00EA47F3"/>
    <w:rsid w:val="00EB54D6"/>
    <w:rsid w:val="00EB693E"/>
    <w:rsid w:val="00EB6BD0"/>
    <w:rsid w:val="00EC1BB1"/>
    <w:rsid w:val="00ED2865"/>
    <w:rsid w:val="00ED3279"/>
    <w:rsid w:val="00ED4B15"/>
    <w:rsid w:val="00ED4BDF"/>
    <w:rsid w:val="00EE6B29"/>
    <w:rsid w:val="00EF1584"/>
    <w:rsid w:val="00EF35DC"/>
    <w:rsid w:val="00EF5A8E"/>
    <w:rsid w:val="00EF5B69"/>
    <w:rsid w:val="00F02D81"/>
    <w:rsid w:val="00F1166E"/>
    <w:rsid w:val="00F12469"/>
    <w:rsid w:val="00F20E28"/>
    <w:rsid w:val="00F22EF1"/>
    <w:rsid w:val="00F3227D"/>
    <w:rsid w:val="00F324E2"/>
    <w:rsid w:val="00F338E9"/>
    <w:rsid w:val="00F34BCE"/>
    <w:rsid w:val="00F41D66"/>
    <w:rsid w:val="00F423F7"/>
    <w:rsid w:val="00F4750D"/>
    <w:rsid w:val="00F503AC"/>
    <w:rsid w:val="00F542C4"/>
    <w:rsid w:val="00F60139"/>
    <w:rsid w:val="00F601D6"/>
    <w:rsid w:val="00F6491F"/>
    <w:rsid w:val="00F64E0B"/>
    <w:rsid w:val="00F67EFE"/>
    <w:rsid w:val="00F70CC7"/>
    <w:rsid w:val="00F730AB"/>
    <w:rsid w:val="00F76053"/>
    <w:rsid w:val="00F77DE4"/>
    <w:rsid w:val="00F8018A"/>
    <w:rsid w:val="00F82075"/>
    <w:rsid w:val="00F8223B"/>
    <w:rsid w:val="00F9095A"/>
    <w:rsid w:val="00F93C91"/>
    <w:rsid w:val="00F943A6"/>
    <w:rsid w:val="00F97D92"/>
    <w:rsid w:val="00FA327D"/>
    <w:rsid w:val="00FA61EE"/>
    <w:rsid w:val="00FB0877"/>
    <w:rsid w:val="00FB426E"/>
    <w:rsid w:val="00FB4ABF"/>
    <w:rsid w:val="00FB56F2"/>
    <w:rsid w:val="00FC048A"/>
    <w:rsid w:val="00FC36A5"/>
    <w:rsid w:val="00FC571A"/>
    <w:rsid w:val="00FD26FB"/>
    <w:rsid w:val="00FE1C1B"/>
    <w:rsid w:val="00FE3713"/>
    <w:rsid w:val="00FF4CDF"/>
    <w:rsid w:val="00FF7092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9B9BE"/>
  <w15:docId w15:val="{9411A340-6F75-4FAD-BBD0-3B6B651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282"/>
    <w:rPr>
      <w:sz w:val="24"/>
      <w:szCs w:val="24"/>
    </w:rPr>
  </w:style>
  <w:style w:type="paragraph" w:styleId="Nadpis1">
    <w:name w:val="heading 1"/>
    <w:basedOn w:val="Normln"/>
    <w:next w:val="Normln"/>
    <w:qFormat/>
    <w:rsid w:val="00337282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337282"/>
    <w:pPr>
      <w:keepNext/>
      <w:outlineLvl w:val="1"/>
    </w:pPr>
    <w:rPr>
      <w:rFonts w:ascii="Arial" w:eastAsia="Arial Unicode MS" w:hAnsi="Arial" w:cs="Arial"/>
      <w:b/>
      <w:bCs/>
      <w:sz w:val="20"/>
      <w:szCs w:val="12"/>
      <w:u w:val="single"/>
    </w:rPr>
  </w:style>
  <w:style w:type="paragraph" w:styleId="Nadpis5">
    <w:name w:val="heading 5"/>
    <w:basedOn w:val="Normln"/>
    <w:next w:val="Normln"/>
    <w:qFormat/>
    <w:rsid w:val="00337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9831A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7282"/>
    <w:rPr>
      <w:rFonts w:ascii="Arial" w:hAnsi="Arial" w:cs="Arial"/>
      <w:sz w:val="20"/>
      <w:szCs w:val="12"/>
    </w:rPr>
  </w:style>
  <w:style w:type="paragraph" w:styleId="Zkladntextodsazen">
    <w:name w:val="Body Text Indent"/>
    <w:basedOn w:val="Normln"/>
    <w:rsid w:val="00337282"/>
    <w:pPr>
      <w:tabs>
        <w:tab w:val="left" w:pos="894"/>
      </w:tabs>
      <w:ind w:left="708"/>
    </w:pPr>
    <w:rPr>
      <w:rFonts w:ascii="Arial" w:hAnsi="Arial" w:cs="Arial"/>
      <w:i/>
      <w:iCs/>
      <w:sz w:val="16"/>
      <w:szCs w:val="10"/>
    </w:rPr>
  </w:style>
  <w:style w:type="paragraph" w:styleId="Zpat">
    <w:name w:val="footer"/>
    <w:basedOn w:val="Normln"/>
    <w:link w:val="ZpatChar"/>
    <w:uiPriority w:val="99"/>
    <w:rsid w:val="003372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282"/>
  </w:style>
  <w:style w:type="paragraph" w:styleId="Zhlav">
    <w:name w:val="header"/>
    <w:basedOn w:val="Normln"/>
    <w:rsid w:val="0033728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37282"/>
    <w:rPr>
      <w:rFonts w:ascii="Arial" w:hAnsi="Arial" w:cs="Arial"/>
      <w:b/>
      <w:bCs/>
      <w:color w:val="FF0000"/>
      <w:sz w:val="20"/>
      <w:szCs w:val="14"/>
    </w:rPr>
  </w:style>
  <w:style w:type="paragraph" w:customStyle="1" w:styleId="oby">
    <w:name w:val="oby"/>
    <w:basedOn w:val="Normln"/>
    <w:rsid w:val="003372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rsid w:val="00337282"/>
    <w:rPr>
      <w:rFonts w:ascii="Arial" w:hAnsi="Arial" w:cs="Arial"/>
      <w:b/>
      <w:bCs/>
      <w:sz w:val="28"/>
      <w:szCs w:val="10"/>
      <w:u w:val="single"/>
    </w:rPr>
  </w:style>
  <w:style w:type="paragraph" w:styleId="Zkladntextodsazen2">
    <w:name w:val="Body Text Indent 2"/>
    <w:basedOn w:val="Normln"/>
    <w:rsid w:val="00337282"/>
    <w:pPr>
      <w:ind w:left="360"/>
    </w:pPr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3372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007BA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D5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59E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59EB"/>
    <w:rPr>
      <w:b/>
      <w:bCs/>
    </w:rPr>
  </w:style>
  <w:style w:type="paragraph" w:styleId="Rozloendokumentu">
    <w:name w:val="Document Map"/>
    <w:basedOn w:val="Normln"/>
    <w:semiHidden/>
    <w:rsid w:val="00E76B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CC20F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Textvbloku">
    <w:name w:val="Block Text"/>
    <w:basedOn w:val="Normln"/>
    <w:rsid w:val="00CC20F3"/>
    <w:pPr>
      <w:tabs>
        <w:tab w:val="num" w:pos="1260"/>
      </w:tabs>
      <w:ind w:left="1260" w:right="873"/>
      <w:jc w:val="both"/>
    </w:pPr>
    <w:rPr>
      <w:rFonts w:ascii="Arial" w:hAnsi="Arial" w:cs="Arial"/>
      <w:sz w:val="20"/>
      <w:szCs w:val="12"/>
    </w:rPr>
  </w:style>
  <w:style w:type="paragraph" w:customStyle="1" w:styleId="Oby0">
    <w:name w:val="Obyč"/>
    <w:basedOn w:val="Normln"/>
    <w:next w:val="Normln"/>
    <w:rsid w:val="009831AF"/>
    <w:pPr>
      <w:jc w:val="both"/>
    </w:pPr>
    <w:rPr>
      <w:sz w:val="20"/>
      <w:szCs w:val="20"/>
    </w:rPr>
  </w:style>
  <w:style w:type="character" w:customStyle="1" w:styleId="underline">
    <w:name w:val="underline"/>
    <w:basedOn w:val="Standardnpsmoodstavce"/>
    <w:rsid w:val="001351B2"/>
  </w:style>
  <w:style w:type="character" w:customStyle="1" w:styleId="chngremoved">
    <w:name w:val="chngremoved"/>
    <w:basedOn w:val="Standardnpsmoodstavce"/>
    <w:rsid w:val="001351B2"/>
  </w:style>
  <w:style w:type="character" w:customStyle="1" w:styleId="chng">
    <w:name w:val="chng"/>
    <w:basedOn w:val="Standardnpsmoodstavce"/>
    <w:rsid w:val="001351B2"/>
  </w:style>
  <w:style w:type="paragraph" w:styleId="Odstavecseseznamem">
    <w:name w:val="List Paragraph"/>
    <w:basedOn w:val="Normln"/>
    <w:uiPriority w:val="34"/>
    <w:qFormat/>
    <w:rsid w:val="00823D08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177BB"/>
    <w:rPr>
      <w:sz w:val="24"/>
      <w:szCs w:val="24"/>
    </w:rPr>
  </w:style>
  <w:style w:type="paragraph" w:customStyle="1" w:styleId="pruh">
    <w:name w:val="pruh"/>
    <w:basedOn w:val="Normln"/>
    <w:qFormat/>
    <w:rsid w:val="00B40905"/>
    <w:pPr>
      <w:spacing w:line="260" w:lineRule="atLeast"/>
      <w:ind w:left="-1418"/>
    </w:pPr>
    <w:rPr>
      <w:rFonts w:ascii="Arial" w:eastAsia="Calibri" w:hAnsi="Arial"/>
      <w:noProof/>
      <w:sz w:val="22"/>
      <w:szCs w:val="22"/>
    </w:rPr>
  </w:style>
  <w:style w:type="character" w:customStyle="1" w:styleId="TextkomenteChar">
    <w:name w:val="Text komentáře Char"/>
    <w:link w:val="Textkomente"/>
    <w:semiHidden/>
    <w:rsid w:val="00537C4E"/>
  </w:style>
  <w:style w:type="table" w:styleId="Mkatabulky">
    <w:name w:val="Table Grid"/>
    <w:basedOn w:val="Normlntabulka"/>
    <w:uiPriority w:val="39"/>
    <w:rsid w:val="008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2560B"/>
    <w:rPr>
      <w:sz w:val="24"/>
      <w:szCs w:val="24"/>
    </w:rPr>
  </w:style>
  <w:style w:type="character" w:styleId="Hypertextovodkaz">
    <w:name w:val="Hyperlink"/>
    <w:basedOn w:val="Standardnpsmoodstavce"/>
    <w:unhideWhenUsed/>
    <w:rsid w:val="00EA41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rychlouvery.mpss@kb.cz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todický list" ma:contentTypeID="0x010100E9B21ABB10FC3C409AE69C687E14E6B0001AF8813AB04A4B4E9672ED7F66328B0400EB09BF48B7011C4299A068A4BF06650C" ma:contentTypeVersion="117" ma:contentTypeDescription="" ma:contentTypeScope="" ma:versionID="f2650156023b5925b499404cfc6cf8cd">
  <xsd:schema xmlns:xsd="http://www.w3.org/2001/XMLSchema" xmlns:xs="http://www.w3.org/2001/XMLSchema" xmlns:p="http://schemas.microsoft.com/office/2006/metadata/properties" xmlns:ns2="8d87b81d-37ba-449c-953e-9af555098459" xmlns:ns3="72820a5d-14bf-4cb7-9d9a-bee91911e72e" targetNamespace="http://schemas.microsoft.com/office/2006/metadata/properties" ma:root="true" ma:fieldsID="b3a45519cbd8f65b689333b5bc8fd1e3" ns2:_="" ns3:_="">
    <xsd:import namespace="8d87b81d-37ba-449c-953e-9af555098459"/>
    <xsd:import namespace="72820a5d-14bf-4cb7-9d9a-bee91911e72e"/>
    <xsd:element name="properties">
      <xsd:complexType>
        <xsd:sequence>
          <xsd:element name="documentManagement">
            <xsd:complexType>
              <xsd:all>
                <xsd:element ref="ns2:c92e0ed0a2c842da813dec49f685ddc4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Poradi" minOccurs="0"/>
                <xsd:element ref="ns3:PlatnostDo" minOccurs="0"/>
                <xsd:element ref="ns2:idd83c2d92bc4f77beef5be23ddf56e2" minOccurs="0"/>
                <xsd:element ref="ns3:Metodika" minOccurs="0"/>
                <xsd:element ref="ns3:PlatnostOd"/>
                <xsd:element ref="ns2:o538ae1070924e1a87b0f1b7756573c0" minOccurs="0"/>
                <xsd:element ref="ns3:Metodika2SortTitle" minOccurs="0"/>
                <xsd:element ref="ns3:Metodika2SortIndex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b81d-37ba-449c-953e-9af555098459" elementFormDefault="qualified">
    <xsd:import namespace="http://schemas.microsoft.com/office/2006/documentManagement/types"/>
    <xsd:import namespace="http://schemas.microsoft.com/office/infopath/2007/PartnerControls"/>
    <xsd:element name="c92e0ed0a2c842da813dec49f685ddc4" ma:index="8" ma:taxonomy="true" ma:internalName="c92e0ed0a2c842da813dec49f685ddc4" ma:taxonomyFieldName="KlasifikaceDuvernosti" ma:displayName="Klasifikace důvernosti" ma:indexed="true" ma:default="1;#C1|8f06b5fa-bf75-4f67-b1d4-f86d7b7fe1bd" ma:fieldId="{c92e0ed0-a2c8-42da-813d-ec49f685ddc4}" ma:sspId="6be7efbd-1235-46ec-820f-b4d810fcbcb0" ma:termSetId="07a16602-69dd-4c25-9e20-ddcbb44ac3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Sloupec zachycení celé taxonomie" ma:hidden="true" ma:list="{2daa29ba-6b4b-474c-949b-df7c87dcbbd6}" ma:internalName="TaxCatchAll" ma:showField="CatchAllData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Sloupec zachycení celé taxonomie1" ma:hidden="true" ma:list="{2daa29ba-6b4b-474c-949b-df7c87dcbbd6}" ma:internalName="TaxCatchAllLabel" ma:readOnly="true" ma:showField="CatchAllDataLabel" ma:web="72820a5d-14bf-4cb7-9d9a-bee91911e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radi" ma:index="15" nillable="true" ma:displayName="Pořadí" ma:decimals="0" ma:indexed="true" ma:internalName="Poradi" ma:percentage="FALSE">
      <xsd:simpleType>
        <xsd:restriction base="dms:Number"/>
      </xsd:simpleType>
    </xsd:element>
    <xsd:element name="idd83c2d92bc4f77beef5be23ddf56e2" ma:index="19" ma:taxonomy="true" ma:internalName="idd83c2d92bc4f77beef5be23ddf56e2" ma:taxonomyFieldName="Produkty" ma:displayName="Produkty" ma:default="" ma:fieldId="{2dd83c2d-92bc-4f77-beef-5be23ddf56e2}" ma:taxonomyMulti="true" ma:sspId="6be7efbd-1235-46ec-820f-b4d810fcbcb0" ma:termSetId="45f7810d-fb4d-4fd8-b162-031744e4e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38ae1070924e1a87b0f1b7756573c0" ma:index="23" nillable="true" ma:taxonomy="true" ma:internalName="o538ae1070924e1a87b0f1b7756573c0" ma:taxonomyFieldName="Metodika2" ma:displayName="Metodika2" ma:default="" ma:fieldId="{8538ae10-7092-4e1a-87b0-f1b7756573c0}" ma:taxonomyMulti="true" ma:sspId="6be7efbd-1235-46ec-820f-b4d810fcbcb0" ma:termSetId="f656f672-f1aa-4f6d-87c7-1609bc56dc4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0a5d-14bf-4cb7-9d9a-bee91911e72e" elementFormDefault="qualified">
    <xsd:import namespace="http://schemas.microsoft.com/office/2006/documentManagement/types"/>
    <xsd:import namespace="http://schemas.microsoft.com/office/infopath/2007/PartnerControls"/>
    <xsd:element name="PlatnostDo" ma:index="16" nillable="true" ma:displayName="Platnost do" ma:format="DateOnly" ma:indexed="true" ma:internalName="PlatnostDo">
      <xsd:simpleType>
        <xsd:restriction base="dms:DateTime"/>
      </xsd:simpleType>
    </xsd:element>
    <xsd:element name="Metodika" ma:index="21" nillable="true" ma:displayName="Metodika" ma:default="0" ma:internalName="Metodika">
      <xsd:simpleType>
        <xsd:restriction base="dms:Boolean"/>
      </xsd:simpleType>
    </xsd:element>
    <xsd:element name="PlatnostOd" ma:index="22" ma:displayName="Platnost od" ma:format="DateOnly" ma:indexed="true" ma:internalName="PlatnostOd" ma:readOnly="false">
      <xsd:simpleType>
        <xsd:restriction base="dms:DateTime"/>
      </xsd:simpleType>
    </xsd:element>
    <xsd:element name="Metodika2SortTitle" ma:index="25" nillable="true" ma:displayName="Metodika2SortTitle" ma:internalName="Metodika2SortTitle">
      <xsd:simpleType>
        <xsd:restriction base="dms:Text">
          <xsd:maxLength value="255"/>
        </xsd:restriction>
      </xsd:simpleType>
    </xsd:element>
    <xsd:element name="Metodika2SortIndex" ma:index="26" nillable="true" ma:displayName="Metodika2SortIndex" ma:internalName="Metodika2SortIndex">
      <xsd:simpleType>
        <xsd:restriction base="dms:Text">
          <xsd:maxLength value="255"/>
        </xsd:restriction>
      </xsd:simpleType>
    </xsd:element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_layouts/15/SD.MPSS.Metodika2.Upload2/Metodika2DisplayForm.aspx</Display>
  <Edit>_layouts/15/SD.MPSS.Metodika2.Upload2/Metodika2EditForm.aspx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6be7efbd-1235-46ec-820f-b4d810fcbcb0" ContentTypeId="0x010100E9B21ABB10FC3C409AE69C687E14E6B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odika2SortTitle xmlns="72820a5d-14bf-4cb7-9d9a-bee91911e72e">ml_kampanz_puzjczka_na_bydleniz_od_1.12._prodlouzzeniz</Metodika2SortTitle>
    <Metodika2SortIndex xmlns="72820a5d-14bf-4cb7-9d9a-bee91911e72e" xsi:nil="true"/>
    <idd83c2d92bc4f77beef5be23ddf56e2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2 - Financování bydlení</TermName>
          <TermId xmlns="http://schemas.microsoft.com/office/infopath/2007/PartnerControls">da3d3b07-70fa-4d8f-baf6-5d66fa28704b</TermId>
        </TermInfo>
      </Terms>
    </idd83c2d92bc4f77beef5be23ddf56e2>
    <Poradi xmlns="8d87b81d-37ba-449c-953e-9af555098459" xsi:nil="true"/>
    <o538ae1070924e1a87b0f1b7756573c0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Nezajištěný úvěr MP</TermName>
          <TermId xmlns="http://schemas.microsoft.com/office/infopath/2007/PartnerControls">3AD3E5B5-A4D1-4325-B82C-EE5507E3EB51</TermId>
        </TermInfo>
        <TermInfo xmlns="http://schemas.microsoft.com/office/infopath/2007/PartnerControls">
          <TermName xmlns="http://schemas.microsoft.com/office/infopath/2007/PartnerControls">Nový</TermName>
          <TermId xmlns="http://schemas.microsoft.com/office/infopath/2007/PartnerControls">F19AD0F6-5B99-4dd9-9B06-A04DCFDF1EC8</TermId>
        </TermInfo>
        <TermInfo xmlns="http://schemas.microsoft.com/office/infopath/2007/PartnerControls">
          <TermName xmlns="http://schemas.microsoft.com/office/infopath/2007/PartnerControls">Rychloúvěr</TermName>
          <TermId xmlns="http://schemas.microsoft.com/office/infopath/2007/PartnerControls">0ABC712F-6541-492e-85AE-8D74E2FB2396</TermId>
        </TermInfo>
      </Terms>
    </o538ae1070924e1a87b0f1b7756573c0>
    <TaxCatchAll xmlns="8d87b81d-37ba-449c-953e-9af555098459">
      <Value>223</Value>
      <Value>229</Value>
      <Value>60</Value>
      <Value>58</Value>
      <Value>249</Value>
    </TaxCatchAll>
    <c92e0ed0a2c842da813dec49f685ddc4 xmlns="8d87b81d-37ba-449c-953e-9af5550984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C1 + DIST</TermName>
          <TermId xmlns="http://schemas.microsoft.com/office/infopath/2007/PartnerControls">f503e054-cf59-401c-b738-6c575bf3cce5</TermId>
        </TermInfo>
      </Terms>
    </c92e0ed0a2c842da813dec49f685ddc4>
    <Metodika xmlns="72820a5d-14bf-4cb7-9d9a-bee91911e72e">false</Metodika>
    <PlatnostDo xmlns="72820a5d-14bf-4cb7-9d9a-bee91911e72e">2025-02-27T23:00:00+00:00</PlatnostDo>
    <PlatnostOd xmlns="72820a5d-14bf-4cb7-9d9a-bee91911e72e">2024-12-18T23:00:00+00:00</PlatnostOd>
    <_dlc_DocId xmlns="8d87b81d-37ba-449c-953e-9af555098459">DWHD2CWDYEP6-1380202034-696</_dlc_DocId>
    <_dlc_DocIdUrl xmlns="8d87b81d-37ba-449c-953e-9af555098459">
      <Url>https://intranet.mpss.cz/Znalosti/MetodickeListy/_layouts/15/DocIdRedir.aspx?ID=DWHD2CWDYEP6-1380202034-696</Url>
      <Description>DWHD2CWDYEP6-1380202034-696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DDB0-9320-44AC-A876-E9AD5933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b81d-37ba-449c-953e-9af555098459"/>
    <ds:schemaRef ds:uri="72820a5d-14bf-4cb7-9d9a-bee91911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BBC4F-A8D5-4C95-81F0-B1F92F5F7DB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CB68824-25D6-45CC-A49A-5C9A4DDAF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85EA2-1358-4183-B9E2-3DA1823EEC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9006D2-2C5F-47DE-85E0-DC32346E9B3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B2B3BB7-DF57-4398-A363-24DDD56450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820a5d-14bf-4cb7-9d9a-bee91911e72e"/>
    <ds:schemaRef ds:uri="http://schemas.microsoft.com/office/2006/documentManagement/types"/>
    <ds:schemaRef ds:uri="8d87b81d-37ba-449c-953e-9af555098459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F8D742D3-AEA5-42CF-B45C-EBB267A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MPSS, a.s.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ML_Kampaň_Půjčka_na_bydlení_od_1.12._prodloužení</dc:title>
  <dc:creator>Markéta - Senylníková</dc:creator>
  <cp:lastModifiedBy>Rehova Lenka</cp:lastModifiedBy>
  <cp:revision>2</cp:revision>
  <cp:lastPrinted>2014-05-29T15:25:00Z</cp:lastPrinted>
  <dcterms:created xsi:type="dcterms:W3CDTF">2025-01-02T10:02:00Z</dcterms:created>
  <dcterms:modified xsi:type="dcterms:W3CDTF">2025-01-02T10:02:00Z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2021-09-24T13:17:18Z</vt:lpwstr>
  </property>
  <property fmtid="{D5CDD505-2E9C-101B-9397-08002B2CF9AE}" pid="5" name="MSIP_Label_3ef4d663-56d6-41e4-848e-9ae4b16948c5_Method">
    <vt:lpwstr>Privileged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ec82d5e0-f5df-4a88-b41f-a9295e20d986</vt:lpwstr>
  </property>
  <property fmtid="{D5CDD505-2E9C-101B-9397-08002B2CF9AE}" pid="9" name="MSIP_Label_3ef4d663-56d6-41e4-848e-9ae4b16948c5_ContentBits">
    <vt:lpwstr>0</vt:lpwstr>
  </property>
  <property fmtid="{D5CDD505-2E9C-101B-9397-08002B2CF9AE}" pid="10" name="ContentTypeId">
    <vt:lpwstr>0x010100E9B21ABB10FC3C409AE69C687E14E6B0001AF8813AB04A4B4E9672ED7F66328B0400EB09BF48B7011C4299A068A4BF06650C</vt:lpwstr>
  </property>
  <property fmtid="{D5CDD505-2E9C-101B-9397-08002B2CF9AE}" pid="11" name="_dlc_DocIdItemGuid">
    <vt:lpwstr>02928a82-3e97-4dba-94cc-07a849ff3b05</vt:lpwstr>
  </property>
  <property fmtid="{D5CDD505-2E9C-101B-9397-08002B2CF9AE}" pid="12" name="Metodika2">
    <vt:lpwstr>229;#Nezajištěný úvěr MP|3AD3E5B5-A4D1-4325-B82C-EE5507E3EB51;#223;#Nový|F19AD0F6-5B99-4dd9-9B06-A04DCFDF1EC8;#249;#Rychloúvěr|0ABC712F-6541-492e-85AE-8D74E2FB2396</vt:lpwstr>
  </property>
  <property fmtid="{D5CDD505-2E9C-101B-9397-08002B2CF9AE}" pid="13" name="KlasifikaceDuvernosti">
    <vt:lpwstr>58;#C1 + DIST|f503e054-cf59-401c-b738-6c575bf3cce5</vt:lpwstr>
  </property>
  <property fmtid="{D5CDD505-2E9C-101B-9397-08002B2CF9AE}" pid="14" name="Produkty">
    <vt:lpwstr>60;#2 - Financování bydlení|da3d3b07-70fa-4d8f-baf6-5d66fa28704b</vt:lpwstr>
  </property>
  <property fmtid="{D5CDD505-2E9C-101B-9397-08002B2CF9AE}" pid="15" name="MSIP_Label_076d9757-80ae-4c87-b4d7-9ffa7a0710d0_Enabled">
    <vt:lpwstr>true</vt:lpwstr>
  </property>
  <property fmtid="{D5CDD505-2E9C-101B-9397-08002B2CF9AE}" pid="16" name="MSIP_Label_076d9757-80ae-4c87-b4d7-9ffa7a0710d0_SetDate">
    <vt:lpwstr>2025-01-02T10:02:29Z</vt:lpwstr>
  </property>
  <property fmtid="{D5CDD505-2E9C-101B-9397-08002B2CF9AE}" pid="17" name="MSIP_Label_076d9757-80ae-4c87-b4d7-9ffa7a0710d0_Method">
    <vt:lpwstr>Standard</vt:lpwstr>
  </property>
  <property fmtid="{D5CDD505-2E9C-101B-9397-08002B2CF9AE}" pid="18" name="MSIP_Label_076d9757-80ae-4c87-b4d7-9ffa7a0710d0_Name">
    <vt:lpwstr>076d9757-80ae-4c87-b4d7-9ffa7a0710d0</vt:lpwstr>
  </property>
  <property fmtid="{D5CDD505-2E9C-101B-9397-08002B2CF9AE}" pid="19" name="MSIP_Label_076d9757-80ae-4c87-b4d7-9ffa7a0710d0_SiteId">
    <vt:lpwstr>c79e7c80-cff5-4503-b468-3702cea89272</vt:lpwstr>
  </property>
  <property fmtid="{D5CDD505-2E9C-101B-9397-08002B2CF9AE}" pid="20" name="MSIP_Label_076d9757-80ae-4c87-b4d7-9ffa7a0710d0_ActionId">
    <vt:lpwstr>3650921d-64d9-4eab-8def-5968ffe418b2</vt:lpwstr>
  </property>
  <property fmtid="{D5CDD505-2E9C-101B-9397-08002B2CF9AE}" pid="21" name="MSIP_Label_076d9757-80ae-4c87-b4d7-9ffa7a0710d0_ContentBits">
    <vt:lpwstr>0</vt:lpwstr>
  </property>
  <property fmtid="{D5CDD505-2E9C-101B-9397-08002B2CF9AE}" pid="22" name="Kod_Duvernosti">
    <vt:lpwstr>KB_C1_INTERNAL_992521</vt:lpwstr>
  </property>
</Properties>
</file>